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B2DB" w14:textId="22207A46" w:rsidR="00C72766" w:rsidRDefault="00C72766" w:rsidP="00C72766"/>
    <w:p w14:paraId="27A759D2" w14:textId="078A415C" w:rsidR="006D5DE7" w:rsidRPr="007529A1" w:rsidRDefault="006D5DE7" w:rsidP="006D5DE7">
      <w:pPr>
        <w:jc w:val="center"/>
        <w:rPr>
          <w:rFonts w:ascii="Hoefler Text" w:hAnsi="Hoefler Text"/>
          <w:color w:val="4F6228" w:themeColor="accent3" w:themeShade="80"/>
          <w:sz w:val="44"/>
        </w:rPr>
      </w:pPr>
      <w:r w:rsidRPr="007529A1">
        <w:rPr>
          <w:rFonts w:ascii="Hoefler Text" w:hAnsi="Hoefler Text"/>
          <w:color w:val="4F6228" w:themeColor="accent3" w:themeShade="80"/>
          <w:sz w:val="44"/>
        </w:rPr>
        <w:t xml:space="preserve">Works by Robyn Bridges: </w:t>
      </w:r>
      <w:r w:rsidR="004C2C59">
        <w:rPr>
          <w:rFonts w:ascii="Hoefler Text" w:hAnsi="Hoefler Text"/>
          <w:color w:val="4F6228" w:themeColor="accent3" w:themeShade="80"/>
          <w:sz w:val="44"/>
        </w:rPr>
        <w:t>Poetry</w:t>
      </w:r>
      <w:r w:rsidRPr="007529A1">
        <w:rPr>
          <w:rFonts w:ascii="Hoefler Text" w:hAnsi="Hoefler Text"/>
          <w:color w:val="4F6228" w:themeColor="accent3" w:themeShade="80"/>
          <w:sz w:val="44"/>
        </w:rPr>
        <w:t xml:space="preserve"> </w:t>
      </w:r>
      <w:r w:rsidR="004C2C59">
        <w:rPr>
          <w:rFonts w:ascii="Hoefler Text" w:hAnsi="Hoefler Text"/>
          <w:color w:val="4F6228" w:themeColor="accent3" w:themeShade="80"/>
          <w:sz w:val="44"/>
        </w:rPr>
        <w:t>Collections</w:t>
      </w:r>
    </w:p>
    <w:p w14:paraId="5A2D9F8F" w14:textId="26ADE3F4" w:rsidR="006D5DE7" w:rsidRDefault="006D5DE7" w:rsidP="00C72766">
      <w:pPr>
        <w:rPr>
          <w:rFonts w:ascii="Hoefler Text" w:hAnsi="Hoefler Text"/>
          <w:sz w:val="22"/>
        </w:rPr>
      </w:pPr>
    </w:p>
    <w:p w14:paraId="234F1BB9" w14:textId="780EC5D4" w:rsidR="004212EB" w:rsidRDefault="00BD0658" w:rsidP="006D5DE7">
      <w:pPr>
        <w:ind w:right="-630"/>
        <w:rPr>
          <w:rFonts w:ascii="Hoefler Text" w:hAnsi="Hoefler Text"/>
          <w:sz w:val="22"/>
        </w:rPr>
      </w:pPr>
      <w:r>
        <w:rPr>
          <w:rFonts w:ascii="Hoefler Text" w:hAnsi="Hoefler Text"/>
          <w:noProof/>
          <w:color w:val="4F6228" w:themeColor="accent3" w:themeShade="80"/>
          <w:sz w:val="44"/>
        </w:rPr>
        <w:drawing>
          <wp:anchor distT="0" distB="0" distL="114300" distR="114300" simplePos="0" relativeHeight="251661824" behindDoc="0" locked="0" layoutInCell="1" allowOverlap="1" wp14:anchorId="5DC98C4B" wp14:editId="18D83041">
            <wp:simplePos x="0" y="0"/>
            <wp:positionH relativeFrom="column">
              <wp:posOffset>-165100</wp:posOffset>
            </wp:positionH>
            <wp:positionV relativeFrom="paragraph">
              <wp:posOffset>211455</wp:posOffset>
            </wp:positionV>
            <wp:extent cx="1359535" cy="1878965"/>
            <wp:effectExtent l="0" t="0" r="12065" b="635"/>
            <wp:wrapTight wrapText="bothSides">
              <wp:wrapPolygon edited="0">
                <wp:start x="0" y="0"/>
                <wp:lineTo x="0" y="21315"/>
                <wp:lineTo x="21388" y="21315"/>
                <wp:lineTo x="21388" y="0"/>
                <wp:lineTo x="0" y="0"/>
              </wp:wrapPolygon>
            </wp:wrapTight>
            <wp:docPr id="5" name="Picture 4" descr="This Way to the K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Way to the Kiva.jpg"/>
                    <pic:cNvPicPr/>
                  </pic:nvPicPr>
                  <pic:blipFill>
                    <a:blip r:embed="rId4"/>
                    <a:stretch>
                      <a:fillRect/>
                    </a:stretch>
                  </pic:blipFill>
                  <pic:spPr>
                    <a:xfrm>
                      <a:off x="0" y="0"/>
                      <a:ext cx="1359535" cy="1878965"/>
                    </a:xfrm>
                    <a:prstGeom prst="rect">
                      <a:avLst/>
                    </a:prstGeom>
                  </pic:spPr>
                </pic:pic>
              </a:graphicData>
            </a:graphic>
            <wp14:sizeRelH relativeFrom="margin">
              <wp14:pctWidth>0</wp14:pctWidth>
            </wp14:sizeRelH>
            <wp14:sizeRelV relativeFrom="margin">
              <wp14:pctHeight>0</wp14:pctHeight>
            </wp14:sizeRelV>
          </wp:anchor>
        </w:drawing>
      </w:r>
    </w:p>
    <w:p w14:paraId="2CE75BD4" w14:textId="77777777" w:rsidR="004212EB" w:rsidRDefault="004212EB" w:rsidP="006D5DE7">
      <w:pPr>
        <w:ind w:right="-630"/>
        <w:rPr>
          <w:rFonts w:ascii="Hoefler Text" w:hAnsi="Hoefler Text"/>
        </w:rPr>
      </w:pPr>
    </w:p>
    <w:p w14:paraId="14EB3CBD" w14:textId="173B55C9" w:rsidR="00BD0658" w:rsidRPr="00BD0658" w:rsidRDefault="00BD0658" w:rsidP="006D5DE7">
      <w:pPr>
        <w:ind w:right="-630"/>
        <w:rPr>
          <w:rFonts w:ascii="Hoefler Text" w:hAnsi="Hoefler Text"/>
          <w:b/>
          <w:color w:val="4F6228" w:themeColor="accent3" w:themeShade="80"/>
        </w:rPr>
      </w:pPr>
      <w:r w:rsidRPr="00BD0658">
        <w:rPr>
          <w:rFonts w:ascii="Hoefler Text" w:hAnsi="Hoefler Text"/>
          <w:b/>
          <w:color w:val="4F6228" w:themeColor="accent3" w:themeShade="80"/>
        </w:rPr>
        <w:t>This Way to the Kiva: Poems for the Journey Home</w:t>
      </w:r>
    </w:p>
    <w:p w14:paraId="42BAA2C4" w14:textId="77777777" w:rsidR="004212EB" w:rsidRDefault="004212EB" w:rsidP="006D5DE7">
      <w:pPr>
        <w:ind w:right="-630"/>
        <w:rPr>
          <w:rFonts w:ascii="Hoefler Text" w:hAnsi="Hoefler Text"/>
        </w:rPr>
      </w:pPr>
    </w:p>
    <w:p w14:paraId="0D030F60" w14:textId="552FB2C4" w:rsidR="004212EB" w:rsidRPr="004212EB" w:rsidRDefault="004C2C59" w:rsidP="006D5DE7">
      <w:pPr>
        <w:ind w:right="-630"/>
        <w:rPr>
          <w:rFonts w:ascii="Hoefler Text" w:hAnsi="Hoefler Text"/>
        </w:rPr>
      </w:pPr>
      <w:r w:rsidRPr="004212EB">
        <w:rPr>
          <w:rFonts w:ascii="Hoefler Text" w:hAnsi="Hoefler Text"/>
        </w:rPr>
        <w:t xml:space="preserve">Could the structure of ancient kivas in the American Southwest offer a template for the human interface of </w:t>
      </w:r>
      <w:r w:rsidR="004212EB" w:rsidRPr="004212EB">
        <w:rPr>
          <w:rFonts w:ascii="Hoefler Text" w:hAnsi="Hoefler Text"/>
        </w:rPr>
        <w:t>spirituality</w:t>
      </w:r>
      <w:r w:rsidRPr="004212EB">
        <w:rPr>
          <w:rFonts w:ascii="Hoefler Text" w:hAnsi="Hoefler Text"/>
        </w:rPr>
        <w:t xml:space="preserve">? </w:t>
      </w:r>
    </w:p>
    <w:p w14:paraId="49718501" w14:textId="77777777" w:rsidR="004212EB" w:rsidRPr="004212EB" w:rsidRDefault="004212EB" w:rsidP="006D5DE7">
      <w:pPr>
        <w:ind w:right="-630"/>
        <w:rPr>
          <w:rFonts w:ascii="Hoefler Text" w:hAnsi="Hoefler Text"/>
        </w:rPr>
      </w:pPr>
    </w:p>
    <w:p w14:paraId="23085ADF" w14:textId="61D83409" w:rsidR="004C2C59" w:rsidRPr="004212EB" w:rsidRDefault="004C2C59" w:rsidP="006D5DE7">
      <w:pPr>
        <w:ind w:right="-630"/>
        <w:rPr>
          <w:rFonts w:ascii="Hoefler Text" w:hAnsi="Hoefler Text"/>
        </w:rPr>
      </w:pPr>
      <w:r w:rsidRPr="004212EB">
        <w:rPr>
          <w:rFonts w:ascii="Hoefler Text" w:hAnsi="Hoefler Text"/>
          <w:i/>
        </w:rPr>
        <w:t>This Way to the Kiva</w:t>
      </w:r>
      <w:r w:rsidR="004212EB" w:rsidRPr="004212EB">
        <w:rPr>
          <w:rFonts w:ascii="Hoefler Text" w:hAnsi="Hoefler Text"/>
          <w:i/>
        </w:rPr>
        <w:t xml:space="preserve"> </w:t>
      </w:r>
      <w:r w:rsidRPr="004212EB">
        <w:rPr>
          <w:rFonts w:ascii="Hoefler Text" w:hAnsi="Hoefler Text"/>
        </w:rPr>
        <w:t xml:space="preserve">chronicles </w:t>
      </w:r>
      <w:r w:rsidR="004212EB" w:rsidRPr="004212EB">
        <w:rPr>
          <w:rFonts w:ascii="Hoefler Text" w:hAnsi="Hoefler Text"/>
        </w:rPr>
        <w:t xml:space="preserve">our </w:t>
      </w:r>
      <w:r w:rsidRPr="004212EB">
        <w:rPr>
          <w:rFonts w:ascii="Hoefler Text" w:hAnsi="Hoefler Text"/>
        </w:rPr>
        <w:t xml:space="preserve">quest for meaning, solace, and support from the divine. </w:t>
      </w:r>
      <w:r w:rsidR="004212EB" w:rsidRPr="004212EB">
        <w:rPr>
          <w:rFonts w:ascii="Hoefler Text" w:hAnsi="Hoefler Text"/>
        </w:rPr>
        <w:t>Building upon</w:t>
      </w:r>
      <w:r w:rsidRPr="004212EB">
        <w:rPr>
          <w:rFonts w:ascii="Hoefler Text" w:hAnsi="Hoefler Text"/>
        </w:rPr>
        <w:t xml:space="preserve"> Native American culture and teachings, the poems in this collection examine the human community and the natural world with profound insight, linking the individual’s urge for journey to the universal motion of the divine.</w:t>
      </w:r>
    </w:p>
    <w:p w14:paraId="1292D8E2" w14:textId="77777777" w:rsidR="004C2C59" w:rsidRPr="00117468" w:rsidRDefault="004C2C59" w:rsidP="006D5DE7">
      <w:pPr>
        <w:ind w:right="-630"/>
        <w:rPr>
          <w:rFonts w:ascii="Hoefler Text" w:hAnsi="Hoefler Text"/>
          <w:sz w:val="22"/>
        </w:rPr>
      </w:pPr>
    </w:p>
    <w:p w14:paraId="26970E99" w14:textId="16495AE1" w:rsidR="004C2C59" w:rsidRDefault="004C2C59" w:rsidP="006D5DE7">
      <w:pPr>
        <w:ind w:right="-630"/>
        <w:rPr>
          <w:rFonts w:ascii="Hoefler Text" w:hAnsi="Hoefler Text"/>
          <w:sz w:val="22"/>
        </w:rPr>
      </w:pPr>
    </w:p>
    <w:p w14:paraId="0C17DBC7" w14:textId="173593F4" w:rsidR="004212EB" w:rsidRPr="00117468" w:rsidRDefault="004212EB" w:rsidP="006D5DE7">
      <w:pPr>
        <w:ind w:right="-630"/>
        <w:rPr>
          <w:rFonts w:ascii="Hoefler Text" w:hAnsi="Hoefler Text"/>
          <w:sz w:val="22"/>
        </w:rPr>
      </w:pPr>
    </w:p>
    <w:p w14:paraId="0A570CC1" w14:textId="77777777" w:rsidR="006D5DE7" w:rsidRDefault="007529A1" w:rsidP="006D5DE7">
      <w:pPr>
        <w:ind w:right="-630"/>
        <w:rPr>
          <w:rFonts w:ascii="Hoefler Text" w:hAnsi="Hoefler Text"/>
          <w:sz w:val="22"/>
        </w:rPr>
      </w:pPr>
      <w:r>
        <w:rPr>
          <w:rFonts w:ascii="Hoefler Text" w:hAnsi="Hoefler Text"/>
          <w:sz w:val="22"/>
        </w:rPr>
        <w:t>_________________________________________________________________________________________</w:t>
      </w:r>
    </w:p>
    <w:p w14:paraId="48910913" w14:textId="216541F3" w:rsidR="007529A1" w:rsidRDefault="00BD0658" w:rsidP="006D5DE7">
      <w:pPr>
        <w:ind w:right="-630"/>
        <w:rPr>
          <w:rFonts w:ascii="Hoefler Text" w:hAnsi="Hoefler Text"/>
          <w:sz w:val="22"/>
        </w:rPr>
      </w:pPr>
      <w:r>
        <w:rPr>
          <w:rFonts w:ascii="Hoefler Text" w:hAnsi="Hoefler Text"/>
          <w:noProof/>
          <w:sz w:val="22"/>
        </w:rPr>
        <w:drawing>
          <wp:anchor distT="0" distB="0" distL="114300" distR="114300" simplePos="0" relativeHeight="251658240" behindDoc="0" locked="0" layoutInCell="1" allowOverlap="1" wp14:anchorId="6CBD12CC" wp14:editId="42B782A7">
            <wp:simplePos x="0" y="0"/>
            <wp:positionH relativeFrom="column">
              <wp:posOffset>-177165</wp:posOffset>
            </wp:positionH>
            <wp:positionV relativeFrom="paragraph">
              <wp:posOffset>213995</wp:posOffset>
            </wp:positionV>
            <wp:extent cx="1309370" cy="1816100"/>
            <wp:effectExtent l="0" t="0" r="11430" b="12700"/>
            <wp:wrapTight wrapText="bothSides">
              <wp:wrapPolygon edited="0">
                <wp:start x="0" y="0"/>
                <wp:lineTo x="0" y="21449"/>
                <wp:lineTo x="21370" y="21449"/>
                <wp:lineTo x="21370" y="0"/>
                <wp:lineTo x="0" y="0"/>
              </wp:wrapPolygon>
            </wp:wrapTight>
            <wp:docPr id="4" name="Picture 3" descr="The Good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od Earth.jpg"/>
                    <pic:cNvPicPr/>
                  </pic:nvPicPr>
                  <pic:blipFill>
                    <a:blip r:embed="rId5"/>
                    <a:stretch>
                      <a:fillRect/>
                    </a:stretch>
                  </pic:blipFill>
                  <pic:spPr>
                    <a:xfrm>
                      <a:off x="0" y="0"/>
                      <a:ext cx="1309370" cy="1816100"/>
                    </a:xfrm>
                    <a:prstGeom prst="rect">
                      <a:avLst/>
                    </a:prstGeom>
                  </pic:spPr>
                </pic:pic>
              </a:graphicData>
            </a:graphic>
            <wp14:sizeRelH relativeFrom="margin">
              <wp14:pctWidth>0</wp14:pctWidth>
            </wp14:sizeRelH>
            <wp14:sizeRelV relativeFrom="margin">
              <wp14:pctHeight>0</wp14:pctHeight>
            </wp14:sizeRelV>
          </wp:anchor>
        </w:drawing>
      </w:r>
    </w:p>
    <w:p w14:paraId="7F160A3F" w14:textId="02FCF566" w:rsidR="004212EB" w:rsidRPr="00BD0658" w:rsidRDefault="00BD0658" w:rsidP="006D5DE7">
      <w:pPr>
        <w:ind w:right="-630"/>
        <w:rPr>
          <w:rFonts w:ascii="Hoefler Text" w:hAnsi="Hoefler Text"/>
          <w:b/>
          <w:color w:val="4F6228" w:themeColor="accent3" w:themeShade="80"/>
        </w:rPr>
      </w:pPr>
      <w:r w:rsidRPr="00BD0658">
        <w:rPr>
          <w:rFonts w:ascii="Hoefler Text" w:hAnsi="Hoefler Text"/>
          <w:b/>
          <w:color w:val="4F6228" w:themeColor="accent3" w:themeShade="80"/>
        </w:rPr>
        <w:t>The Good Earth: Canyons of Gratitude</w:t>
      </w:r>
    </w:p>
    <w:p w14:paraId="55205125" w14:textId="7106B023" w:rsidR="00BD0658" w:rsidRDefault="00BD0658" w:rsidP="006D5DE7">
      <w:pPr>
        <w:ind w:right="-630"/>
        <w:rPr>
          <w:rFonts w:ascii="Hoefler Text" w:hAnsi="Hoefler Text"/>
          <w:sz w:val="22"/>
        </w:rPr>
      </w:pPr>
    </w:p>
    <w:p w14:paraId="0B9405C1" w14:textId="373C6DF9" w:rsidR="00117468" w:rsidRDefault="004C2C59" w:rsidP="006D5DE7">
      <w:pPr>
        <w:ind w:right="-630"/>
        <w:rPr>
          <w:rFonts w:ascii="Hoefler Text" w:hAnsi="Hoefler Text"/>
          <w:sz w:val="22"/>
        </w:rPr>
      </w:pPr>
      <w:r>
        <w:rPr>
          <w:rFonts w:ascii="Hoefler Text" w:hAnsi="Hoefler Text"/>
          <w:sz w:val="22"/>
        </w:rPr>
        <w:t xml:space="preserve">The earth pulses with a slow heartbeat, inviting us to quiet our own. Through time in nature, we downshift from busy days to spacious wisdom and from mental chatter to gracious sentience. </w:t>
      </w:r>
      <w:r>
        <w:rPr>
          <w:rFonts w:ascii="Hoefler Text" w:hAnsi="Hoefler Text"/>
          <w:i/>
          <w:sz w:val="22"/>
        </w:rPr>
        <w:t>The Good Earth</w:t>
      </w:r>
      <w:r w:rsidR="004212EB">
        <w:rPr>
          <w:rFonts w:ascii="Hoefler Text" w:hAnsi="Hoefler Text"/>
          <w:i/>
          <w:sz w:val="22"/>
        </w:rPr>
        <w:t xml:space="preserve"> </w:t>
      </w:r>
      <w:r w:rsidR="004212EB">
        <w:rPr>
          <w:rFonts w:ascii="Hoefler Text" w:hAnsi="Hoefler Text"/>
          <w:sz w:val="22"/>
        </w:rPr>
        <w:t xml:space="preserve">offers </w:t>
      </w:r>
      <w:r w:rsidR="00117468">
        <w:rPr>
          <w:rFonts w:ascii="Hoefler Text" w:hAnsi="Hoefler Text"/>
          <w:sz w:val="22"/>
        </w:rPr>
        <w:t>refreshing reminders of the beauty of wild animals, rushing streams, and starlit nights. It returns us to visceral relief for our bodies and valued peace for our troubled minds. Gratitude then naturally bubbles up, and we revel in refreshed spirits.</w:t>
      </w:r>
    </w:p>
    <w:p w14:paraId="48AD821F" w14:textId="0BFDC56B" w:rsidR="00117468" w:rsidRDefault="00117468" w:rsidP="006D5DE7">
      <w:pPr>
        <w:ind w:right="-630"/>
        <w:rPr>
          <w:rFonts w:ascii="Hoefler Text" w:hAnsi="Hoefler Text"/>
          <w:sz w:val="22"/>
        </w:rPr>
      </w:pPr>
    </w:p>
    <w:p w14:paraId="4365C444" w14:textId="0C2A0F14" w:rsidR="00117468" w:rsidRDefault="00117468" w:rsidP="006D5DE7">
      <w:pPr>
        <w:ind w:right="-630"/>
        <w:rPr>
          <w:rFonts w:ascii="Hoefler Text" w:hAnsi="Hoefler Text"/>
          <w:sz w:val="22"/>
        </w:rPr>
      </w:pPr>
      <w:r>
        <w:rPr>
          <w:rFonts w:ascii="Hoefler Text" w:hAnsi="Hoefler Text"/>
          <w:i/>
          <w:sz w:val="22"/>
        </w:rPr>
        <w:t>The Good Earth</w:t>
      </w:r>
      <w:r w:rsidR="004212EB">
        <w:rPr>
          <w:rFonts w:ascii="Hoefler Text" w:hAnsi="Hoefler Text"/>
          <w:sz w:val="22"/>
        </w:rPr>
        <w:t xml:space="preserve"> </w:t>
      </w:r>
      <w:r>
        <w:rPr>
          <w:rFonts w:ascii="Hoefler Text" w:hAnsi="Hoefler Text"/>
          <w:sz w:val="22"/>
        </w:rPr>
        <w:t xml:space="preserve">encourages readers to rediscover how much they actually belong to nature, to others, and to themselves. This collection </w:t>
      </w:r>
      <w:r w:rsidR="004212EB">
        <w:rPr>
          <w:rFonts w:ascii="Hoefler Text" w:hAnsi="Hoefler Text"/>
          <w:sz w:val="22"/>
        </w:rPr>
        <w:t>brings</w:t>
      </w:r>
      <w:r>
        <w:rPr>
          <w:rFonts w:ascii="Hoefler Text" w:hAnsi="Hoefler Text"/>
          <w:sz w:val="22"/>
        </w:rPr>
        <w:t xml:space="preserve"> readers to the plains of Africa and the </w:t>
      </w:r>
      <w:r w:rsidR="004212EB">
        <w:rPr>
          <w:rFonts w:ascii="Hoefler Text" w:hAnsi="Hoefler Text"/>
          <w:sz w:val="22"/>
        </w:rPr>
        <w:t>landscapes of Montana</w:t>
      </w:r>
      <w:r>
        <w:rPr>
          <w:rFonts w:ascii="Hoefler Text" w:hAnsi="Hoefler Text"/>
          <w:sz w:val="22"/>
        </w:rPr>
        <w:t xml:space="preserve">, </w:t>
      </w:r>
      <w:r w:rsidR="002E6D38">
        <w:rPr>
          <w:rFonts w:ascii="Hoefler Text" w:hAnsi="Hoefler Text"/>
          <w:sz w:val="22"/>
        </w:rPr>
        <w:t xml:space="preserve">to river songs and lake waters, </w:t>
      </w:r>
      <w:r>
        <w:rPr>
          <w:rFonts w:ascii="Hoefler Text" w:hAnsi="Hoefler Text"/>
          <w:sz w:val="22"/>
        </w:rPr>
        <w:t>meditating on nature’s cycling, the dance of the divine, and the urgency of our role within it all.</w:t>
      </w:r>
    </w:p>
    <w:p w14:paraId="322738D9" w14:textId="6DBBD683" w:rsidR="00555C9F" w:rsidRDefault="007529A1" w:rsidP="006D5DE7">
      <w:pPr>
        <w:ind w:right="-630"/>
        <w:rPr>
          <w:rFonts w:ascii="Hoefler Text" w:hAnsi="Hoefler Text"/>
          <w:i/>
          <w:sz w:val="22"/>
        </w:rPr>
      </w:pPr>
      <w:r>
        <w:rPr>
          <w:rFonts w:ascii="Hoefler Text" w:hAnsi="Hoefler Text"/>
          <w:i/>
          <w:sz w:val="22"/>
        </w:rPr>
        <w:t>________________________________________________________________________________________</w:t>
      </w:r>
      <w:r w:rsidR="008028EE">
        <w:rPr>
          <w:rFonts w:ascii="Hoefler Text" w:hAnsi="Hoefler Text"/>
          <w:i/>
          <w:sz w:val="22"/>
        </w:rPr>
        <w:t>__</w:t>
      </w:r>
    </w:p>
    <w:p w14:paraId="25BCB600" w14:textId="77777777" w:rsidR="00555C9F" w:rsidRDefault="00555C9F" w:rsidP="006D5DE7">
      <w:pPr>
        <w:ind w:right="-630"/>
        <w:rPr>
          <w:rFonts w:ascii="Hoefler Text" w:hAnsi="Hoefler Text"/>
          <w:i/>
          <w:sz w:val="22"/>
        </w:rPr>
      </w:pPr>
    </w:p>
    <w:p w14:paraId="539ED752" w14:textId="1D2AA1DD" w:rsidR="00C72766" w:rsidRPr="00A11ABE" w:rsidRDefault="00A11ABE" w:rsidP="00C72766">
      <w:pPr>
        <w:rPr>
          <w:rFonts w:ascii="Hoefler Text" w:hAnsi="Hoefler Text"/>
          <w:b/>
          <w:color w:val="4F6228" w:themeColor="accent3" w:themeShade="80"/>
        </w:rPr>
      </w:pPr>
      <w:r w:rsidRPr="00A11ABE">
        <w:rPr>
          <w:rFonts w:ascii="Hoefler Text" w:hAnsi="Hoefler Text"/>
          <w:b/>
          <w:color w:val="4F6228" w:themeColor="accent3" w:themeShade="80"/>
        </w:rPr>
        <w:t>Safe Passage: Eyes on Sunrise</w:t>
      </w:r>
    </w:p>
    <w:p w14:paraId="72FAB55D" w14:textId="68853155" w:rsidR="00A11ABE" w:rsidRPr="00A11ABE" w:rsidRDefault="00A11ABE" w:rsidP="00A11ABE">
      <w:pPr>
        <w:rPr>
          <w:rFonts w:ascii="Hoefler Text" w:hAnsi="Hoefler Text" w:cs="Times New Roman"/>
          <w:color w:val="000000"/>
        </w:rPr>
      </w:pPr>
    </w:p>
    <w:p w14:paraId="2FC94E17" w14:textId="63D7CBAB" w:rsidR="00A11ABE" w:rsidRPr="00A11ABE" w:rsidRDefault="00A11ABE" w:rsidP="00A11ABE">
      <w:pPr>
        <w:rPr>
          <w:rFonts w:ascii="Hoefler Text" w:hAnsi="Hoefler Text" w:cs="Times New Roman"/>
        </w:rPr>
      </w:pPr>
      <w:r w:rsidRPr="00A11ABE">
        <w:rPr>
          <w:rFonts w:ascii="Hoefler Text" w:hAnsi="Hoefler Text" w:cs="Times New Roman"/>
          <w:color w:val="000000"/>
        </w:rPr>
        <w:t xml:space="preserve">Astute and insightful, the poems of </w:t>
      </w:r>
      <w:r w:rsidRPr="00A11ABE">
        <w:rPr>
          <w:rFonts w:ascii="Hoefler Text" w:hAnsi="Hoefler Text" w:cs="Times New Roman"/>
          <w:i/>
          <w:color w:val="000000"/>
        </w:rPr>
        <w:t>Safe Passage</w:t>
      </w:r>
      <w:r w:rsidRPr="00A11ABE">
        <w:rPr>
          <w:rFonts w:ascii="Hoefler Text" w:hAnsi="Hoefler Text" w:cs="Times New Roman"/>
          <w:color w:val="000000"/>
        </w:rPr>
        <w:t xml:space="preserve"> examine the great adventure of exploring the heights and depths of answering the call of our own lives. Through these poems, we realize how to allow sorrow to transform into a life rich in soul. We become capable of hearing our own truth and discovering a heart full of self-compassion. </w:t>
      </w:r>
    </w:p>
    <w:p w14:paraId="005CE497" w14:textId="0CC70184" w:rsidR="00A11ABE" w:rsidRDefault="00A11ABE" w:rsidP="00A11ABE">
      <w:pPr>
        <w:rPr>
          <w:rFonts w:ascii="Hoefler Text" w:hAnsi="Hoefler Text" w:cs="Times New Roman"/>
          <w:i/>
          <w:iCs/>
          <w:color w:val="000000"/>
        </w:rPr>
      </w:pPr>
    </w:p>
    <w:p w14:paraId="58C5A2B8" w14:textId="5CFF7062" w:rsidR="00A11ABE" w:rsidRDefault="00A11ABE" w:rsidP="00A11ABE">
      <w:pPr>
        <w:rPr>
          <w:rFonts w:ascii="Hoefler Text" w:hAnsi="Hoefler Text" w:cs="Times New Roman"/>
          <w:color w:val="000000"/>
        </w:rPr>
      </w:pPr>
      <w:r w:rsidRPr="00A11ABE">
        <w:rPr>
          <w:rFonts w:ascii="Hoefler Text" w:hAnsi="Hoefler Text" w:cs="Times New Roman"/>
          <w:i/>
          <w:iCs/>
          <w:color w:val="000000"/>
        </w:rPr>
        <w:t>Safe Passage</w:t>
      </w:r>
      <w:r w:rsidRPr="00A11ABE">
        <w:rPr>
          <w:rFonts w:ascii="Hoefler Text" w:hAnsi="Hoefler Text" w:cs="Times New Roman"/>
          <w:color w:val="000000"/>
        </w:rPr>
        <w:t xml:space="preserve"> provides a template for navigating the unknown, by seeking safety within it and keeping eyes on sunrise. Through it all, we emerge with clear vision and a realized hope.</w:t>
      </w:r>
    </w:p>
    <w:p w14:paraId="6B76C74C" w14:textId="42DED8F8" w:rsidR="008028EE" w:rsidRPr="00A11ABE" w:rsidRDefault="008028EE" w:rsidP="00A11ABE">
      <w:pPr>
        <w:rPr>
          <w:rFonts w:ascii="Hoefler Text" w:hAnsi="Hoefler Text" w:cs="Times New Roman"/>
          <w:color w:val="000000"/>
        </w:rPr>
      </w:pPr>
      <w:r>
        <w:rPr>
          <w:rFonts w:ascii="Hoefler Text" w:hAnsi="Hoefler Text" w:cs="Times New Roman"/>
          <w:color w:val="000000"/>
        </w:rPr>
        <w:t>_______________________________________________________________________________</w:t>
      </w:r>
    </w:p>
    <w:p w14:paraId="00B4D476" w14:textId="34282561" w:rsidR="00A11ABE" w:rsidRPr="00A11ABE" w:rsidRDefault="00107191" w:rsidP="00A11ABE">
      <w:pPr>
        <w:rPr>
          <w:rFonts w:ascii="Hoefler Text" w:hAnsi="Hoefler Text" w:cs="Times New Roman"/>
          <w:color w:val="000000"/>
        </w:rPr>
      </w:pPr>
      <w:r>
        <w:rPr>
          <w:rFonts w:ascii="Hoefler Text" w:eastAsia="Times New Roman" w:hAnsi="Hoefler Text" w:cs="Times New Roman"/>
          <w:i/>
          <w:noProof/>
        </w:rPr>
        <w:drawing>
          <wp:anchor distT="0" distB="0" distL="114300" distR="114300" simplePos="0" relativeHeight="251662848" behindDoc="0" locked="0" layoutInCell="1" allowOverlap="1" wp14:anchorId="7482D297" wp14:editId="5CB15255">
            <wp:simplePos x="0" y="0"/>
            <wp:positionH relativeFrom="column">
              <wp:posOffset>-101600</wp:posOffset>
            </wp:positionH>
            <wp:positionV relativeFrom="paragraph">
              <wp:posOffset>109855</wp:posOffset>
            </wp:positionV>
            <wp:extent cx="1382395" cy="2058035"/>
            <wp:effectExtent l="0" t="0" r="0" b="0"/>
            <wp:wrapTight wrapText="bothSides">
              <wp:wrapPolygon edited="0">
                <wp:start x="0" y="0"/>
                <wp:lineTo x="0" y="21327"/>
                <wp:lineTo x="21034" y="21327"/>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23.PNG"/>
                    <pic:cNvPicPr/>
                  </pic:nvPicPr>
                  <pic:blipFill rotWithShape="1">
                    <a:blip r:embed="rId6">
                      <a:extLst>
                        <a:ext uri="{28A0092B-C50C-407E-A947-70E740481C1C}">
                          <a14:useLocalDpi xmlns:a14="http://schemas.microsoft.com/office/drawing/2010/main" val="0"/>
                        </a:ext>
                      </a:extLst>
                    </a:blip>
                    <a:srcRect l="18006" t="11874" r="3047" b="21875"/>
                    <a:stretch/>
                  </pic:blipFill>
                  <pic:spPr bwMode="auto">
                    <a:xfrm>
                      <a:off x="0" y="0"/>
                      <a:ext cx="1382395" cy="205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475A0E" w14:textId="5038F552" w:rsidR="00A11ABE" w:rsidRPr="00A11ABE" w:rsidRDefault="00A11ABE" w:rsidP="00A11ABE">
      <w:pPr>
        <w:rPr>
          <w:rFonts w:ascii="Hoefler Text" w:hAnsi="Hoefler Text" w:cs="Times New Roman"/>
          <w:b/>
          <w:color w:val="4F6228" w:themeColor="accent3" w:themeShade="80"/>
        </w:rPr>
      </w:pPr>
      <w:r w:rsidRPr="00A11ABE">
        <w:rPr>
          <w:rFonts w:ascii="Hoefler Text" w:hAnsi="Hoefler Text" w:cs="Times New Roman"/>
          <w:b/>
          <w:color w:val="4F6228" w:themeColor="accent3" w:themeShade="80"/>
        </w:rPr>
        <w:t>Uncharted Sorrows: The Incandescence of Loss</w:t>
      </w:r>
    </w:p>
    <w:p w14:paraId="291C1831" w14:textId="3FC8D866" w:rsidR="00A11ABE" w:rsidRDefault="00A11ABE" w:rsidP="00A11ABE">
      <w:pPr>
        <w:rPr>
          <w:rFonts w:ascii="Hoefler Text" w:eastAsia="Times New Roman" w:hAnsi="Hoefler Text" w:cs="Times New Roman"/>
        </w:rPr>
      </w:pPr>
      <w:r w:rsidRPr="00A11ABE">
        <w:rPr>
          <w:rFonts w:ascii="Hoefler Text" w:eastAsia="Times New Roman" w:hAnsi="Hoefler Text" w:cs="Times New Roman"/>
          <w:i/>
        </w:rPr>
        <w:t>Uncharted Sorrows</w:t>
      </w:r>
      <w:r w:rsidRPr="00A11ABE">
        <w:rPr>
          <w:rFonts w:ascii="Hoefler Text" w:eastAsia="Times New Roman" w:hAnsi="Hoefler Text" w:cs="Times New Roman"/>
        </w:rPr>
        <w:t xml:space="preserve"> offers poems traversing both personal and collective heartache and loss. When we grieve, the territory is full of angst. Thwarted desire is a cruel taskmaster; limitation, loss, and death ultimately have their way. Though we rail at the injustice of dashed dreams, we he</w:t>
      </w:r>
      <w:bookmarkStart w:id="0" w:name="_GoBack"/>
      <w:bookmarkEnd w:id="0"/>
      <w:r w:rsidRPr="00A11ABE">
        <w:rPr>
          <w:rFonts w:ascii="Hoefler Text" w:eastAsia="Times New Roman" w:hAnsi="Hoefler Text" w:cs="Times New Roman"/>
        </w:rPr>
        <w:t>al by allowing ourselves to surrender to the alchemical mercy of a process beyond our grasp.</w:t>
      </w:r>
    </w:p>
    <w:p w14:paraId="5CEFB11A" w14:textId="77777777" w:rsidR="00A11ABE" w:rsidRDefault="00A11ABE" w:rsidP="00A11ABE">
      <w:pPr>
        <w:rPr>
          <w:rFonts w:ascii="Hoefler Text" w:eastAsia="Times New Roman" w:hAnsi="Hoefler Text" w:cs="Times New Roman"/>
        </w:rPr>
      </w:pPr>
    </w:p>
    <w:p w14:paraId="168ACE9C" w14:textId="03CA6E18" w:rsidR="00A11ABE" w:rsidRPr="00A11ABE" w:rsidRDefault="00A11ABE" w:rsidP="00A11ABE">
      <w:pPr>
        <w:rPr>
          <w:rFonts w:ascii="Hoefler Text" w:eastAsia="Times New Roman" w:hAnsi="Hoefler Text" w:cs="Times New Roman"/>
        </w:rPr>
      </w:pPr>
      <w:r w:rsidRPr="00A11ABE">
        <w:rPr>
          <w:rFonts w:ascii="Hoefler Text" w:eastAsia="Times New Roman" w:hAnsi="Hoefler Text" w:cs="Times New Roman"/>
        </w:rPr>
        <w:t>T</w:t>
      </w:r>
      <w:r>
        <w:rPr>
          <w:rFonts w:ascii="Hoefler Text" w:eastAsia="Times New Roman" w:hAnsi="Hoefler Text" w:cs="Times New Roman"/>
        </w:rPr>
        <w:t>hese poems seek to accompany any reader</w:t>
      </w:r>
      <w:r w:rsidRPr="00A11ABE">
        <w:rPr>
          <w:rFonts w:ascii="Hoefler Text" w:eastAsia="Times New Roman" w:hAnsi="Hoefler Text" w:cs="Times New Roman"/>
        </w:rPr>
        <w:t xml:space="preserve"> through </w:t>
      </w:r>
      <w:r>
        <w:rPr>
          <w:rFonts w:ascii="Hoefler Text" w:eastAsia="Times New Roman" w:hAnsi="Hoefler Text" w:cs="Times New Roman"/>
        </w:rPr>
        <w:t>his or her</w:t>
      </w:r>
      <w:r w:rsidRPr="00A11ABE">
        <w:rPr>
          <w:rFonts w:ascii="Hoefler Text" w:eastAsia="Times New Roman" w:hAnsi="Hoefler Text" w:cs="Times New Roman"/>
        </w:rPr>
        <w:t xml:space="preserve"> own dark times. Though </w:t>
      </w:r>
      <w:r>
        <w:rPr>
          <w:rFonts w:ascii="Hoefler Text" w:eastAsia="Times New Roman" w:hAnsi="Hoefler Text" w:cs="Times New Roman"/>
        </w:rPr>
        <w:t>one’s</w:t>
      </w:r>
      <w:r w:rsidRPr="00A11ABE">
        <w:rPr>
          <w:rFonts w:ascii="Hoefler Text" w:eastAsia="Times New Roman" w:hAnsi="Hoefler Text" w:cs="Times New Roman"/>
        </w:rPr>
        <w:t xml:space="preserve"> sorrows are </w:t>
      </w:r>
      <w:r>
        <w:rPr>
          <w:rFonts w:ascii="Hoefler Text" w:eastAsia="Times New Roman" w:hAnsi="Hoefler Text" w:cs="Times New Roman"/>
        </w:rPr>
        <w:t>one’s</w:t>
      </w:r>
      <w:r w:rsidRPr="00A11ABE">
        <w:rPr>
          <w:rFonts w:ascii="Hoefler Text" w:eastAsia="Times New Roman" w:hAnsi="Hoefler Text" w:cs="Times New Roman"/>
        </w:rPr>
        <w:t xml:space="preserve"> alone, others share the broader field of grieving with </w:t>
      </w:r>
      <w:r>
        <w:rPr>
          <w:rFonts w:ascii="Hoefler Text" w:eastAsia="Times New Roman" w:hAnsi="Hoefler Text" w:cs="Times New Roman"/>
        </w:rPr>
        <w:t>each individual</w:t>
      </w:r>
      <w:r w:rsidRPr="00A11ABE">
        <w:rPr>
          <w:rFonts w:ascii="Hoefler Text" w:eastAsia="Times New Roman" w:hAnsi="Hoefler Text" w:cs="Times New Roman"/>
        </w:rPr>
        <w:t xml:space="preserve">. </w:t>
      </w:r>
      <w:r>
        <w:rPr>
          <w:rFonts w:ascii="Hoefler Text" w:eastAsia="Times New Roman" w:hAnsi="Hoefler Text" w:cs="Times New Roman"/>
        </w:rPr>
        <w:t>Readers will</w:t>
      </w:r>
      <w:r w:rsidRPr="00A11ABE">
        <w:rPr>
          <w:rFonts w:ascii="Hoefler Text" w:eastAsia="Times New Roman" w:hAnsi="Hoefler Text" w:cs="Times New Roman"/>
        </w:rPr>
        <w:t xml:space="preserve"> find comfort in this, while discovering a kind of holiness in the unexpected incandescence of </w:t>
      </w:r>
      <w:r>
        <w:rPr>
          <w:rFonts w:ascii="Hoefler Text" w:eastAsia="Times New Roman" w:hAnsi="Hoefler Text" w:cs="Times New Roman"/>
        </w:rPr>
        <w:t>their</w:t>
      </w:r>
      <w:r w:rsidRPr="00A11ABE">
        <w:rPr>
          <w:rFonts w:ascii="Hoefler Text" w:eastAsia="Times New Roman" w:hAnsi="Hoefler Text" w:cs="Times New Roman"/>
        </w:rPr>
        <w:t xml:space="preserve"> own grief.</w:t>
      </w:r>
    </w:p>
    <w:p w14:paraId="3056A4DA" w14:textId="77777777" w:rsidR="00A11ABE" w:rsidRPr="00A11ABE" w:rsidRDefault="00A11ABE" w:rsidP="00A11ABE">
      <w:pPr>
        <w:rPr>
          <w:rFonts w:ascii="Hoefler Text" w:hAnsi="Hoefler Text" w:cs="Times New Roman"/>
        </w:rPr>
      </w:pPr>
    </w:p>
    <w:p w14:paraId="25E3A0C2" w14:textId="77777777" w:rsidR="00A11ABE" w:rsidRPr="00096416" w:rsidRDefault="00A11ABE" w:rsidP="00C72766">
      <w:pPr>
        <w:rPr>
          <w:b/>
        </w:rPr>
      </w:pPr>
    </w:p>
    <w:sectPr w:rsidR="00A11ABE" w:rsidRPr="00096416" w:rsidSect="00555C9F">
      <w:pgSz w:w="12240" w:h="15840"/>
      <w:pgMar w:top="450" w:right="1530" w:bottom="1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00"/>
    <w:family w:val="roman"/>
    <w:pitch w:val="variable"/>
    <w:sig w:usb0="800002FF" w:usb1="5000204B" w:usb2="00000004" w:usb3="00000000" w:csb0="0000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6"/>
    <w:rsid w:val="00103D81"/>
    <w:rsid w:val="00107191"/>
    <w:rsid w:val="00117468"/>
    <w:rsid w:val="001A6736"/>
    <w:rsid w:val="002A5876"/>
    <w:rsid w:val="002E6D38"/>
    <w:rsid w:val="004212EB"/>
    <w:rsid w:val="00461F37"/>
    <w:rsid w:val="004C2C59"/>
    <w:rsid w:val="00555C9F"/>
    <w:rsid w:val="006D5DE7"/>
    <w:rsid w:val="007529A1"/>
    <w:rsid w:val="008028EE"/>
    <w:rsid w:val="00807652"/>
    <w:rsid w:val="00A11ABE"/>
    <w:rsid w:val="00A12B6E"/>
    <w:rsid w:val="00B06AD9"/>
    <w:rsid w:val="00BD0658"/>
    <w:rsid w:val="00BF666A"/>
    <w:rsid w:val="00C35EB7"/>
    <w:rsid w:val="00C7276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0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766"/>
    <w:rPr>
      <w:rFonts w:ascii="Lucida Grande" w:hAnsi="Lucida Grande" w:cs="Lucida Grande"/>
      <w:sz w:val="18"/>
      <w:szCs w:val="18"/>
    </w:rPr>
  </w:style>
  <w:style w:type="paragraph" w:styleId="NormalWeb">
    <w:name w:val="Normal (Web)"/>
    <w:basedOn w:val="Normal"/>
    <w:uiPriority w:val="99"/>
    <w:semiHidden/>
    <w:unhideWhenUsed/>
    <w:rsid w:val="00A11AB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4438">
      <w:bodyDiv w:val="1"/>
      <w:marLeft w:val="0"/>
      <w:marRight w:val="0"/>
      <w:marTop w:val="0"/>
      <w:marBottom w:val="0"/>
      <w:divBdr>
        <w:top w:val="none" w:sz="0" w:space="0" w:color="auto"/>
        <w:left w:val="none" w:sz="0" w:space="0" w:color="auto"/>
        <w:bottom w:val="none" w:sz="0" w:space="0" w:color="auto"/>
        <w:right w:val="none" w:sz="0" w:space="0" w:color="auto"/>
      </w:divBdr>
    </w:div>
    <w:div w:id="1063411028">
      <w:bodyDiv w:val="1"/>
      <w:marLeft w:val="0"/>
      <w:marRight w:val="0"/>
      <w:marTop w:val="0"/>
      <w:marBottom w:val="0"/>
      <w:divBdr>
        <w:top w:val="none" w:sz="0" w:space="0" w:color="auto"/>
        <w:left w:val="none" w:sz="0" w:space="0" w:color="auto"/>
        <w:bottom w:val="none" w:sz="0" w:space="0" w:color="auto"/>
        <w:right w:val="none" w:sz="0" w:space="0" w:color="auto"/>
      </w:divBdr>
      <w:divsChild>
        <w:div w:id="1932277202">
          <w:marLeft w:val="0"/>
          <w:marRight w:val="0"/>
          <w:marTop w:val="0"/>
          <w:marBottom w:val="0"/>
          <w:divBdr>
            <w:top w:val="none" w:sz="0" w:space="0" w:color="auto"/>
            <w:left w:val="none" w:sz="0" w:space="0" w:color="auto"/>
            <w:bottom w:val="none" w:sz="0" w:space="0" w:color="auto"/>
            <w:right w:val="none" w:sz="0" w:space="0" w:color="auto"/>
          </w:divBdr>
        </w:div>
        <w:div w:id="1192769989">
          <w:marLeft w:val="0"/>
          <w:marRight w:val="0"/>
          <w:marTop w:val="0"/>
          <w:marBottom w:val="0"/>
          <w:divBdr>
            <w:top w:val="none" w:sz="0" w:space="0" w:color="auto"/>
            <w:left w:val="none" w:sz="0" w:space="0" w:color="auto"/>
            <w:bottom w:val="none" w:sz="0" w:space="0" w:color="auto"/>
            <w:right w:val="none" w:sz="0" w:space="0" w:color="auto"/>
          </w:divBdr>
        </w:div>
        <w:div w:id="1313174441">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1732577508">
          <w:marLeft w:val="0"/>
          <w:marRight w:val="0"/>
          <w:marTop w:val="0"/>
          <w:marBottom w:val="0"/>
          <w:divBdr>
            <w:top w:val="none" w:sz="0" w:space="0" w:color="auto"/>
            <w:left w:val="none" w:sz="0" w:space="0" w:color="auto"/>
            <w:bottom w:val="none" w:sz="0" w:space="0" w:color="auto"/>
            <w:right w:val="none" w:sz="0" w:space="0" w:color="auto"/>
          </w:divBdr>
        </w:div>
        <w:div w:id="731851029">
          <w:marLeft w:val="0"/>
          <w:marRight w:val="0"/>
          <w:marTop w:val="0"/>
          <w:marBottom w:val="0"/>
          <w:divBdr>
            <w:top w:val="none" w:sz="0" w:space="0" w:color="auto"/>
            <w:left w:val="none" w:sz="0" w:space="0" w:color="auto"/>
            <w:bottom w:val="none" w:sz="0" w:space="0" w:color="auto"/>
            <w:right w:val="none" w:sz="0" w:space="0" w:color="auto"/>
          </w:divBdr>
        </w:div>
        <w:div w:id="719860419">
          <w:marLeft w:val="0"/>
          <w:marRight w:val="0"/>
          <w:marTop w:val="0"/>
          <w:marBottom w:val="0"/>
          <w:divBdr>
            <w:top w:val="none" w:sz="0" w:space="0" w:color="auto"/>
            <w:left w:val="none" w:sz="0" w:space="0" w:color="auto"/>
            <w:bottom w:val="none" w:sz="0" w:space="0" w:color="auto"/>
            <w:right w:val="none" w:sz="0" w:space="0" w:color="auto"/>
          </w:divBdr>
        </w:div>
        <w:div w:id="171801284">
          <w:marLeft w:val="0"/>
          <w:marRight w:val="0"/>
          <w:marTop w:val="0"/>
          <w:marBottom w:val="0"/>
          <w:divBdr>
            <w:top w:val="none" w:sz="0" w:space="0" w:color="auto"/>
            <w:left w:val="none" w:sz="0" w:space="0" w:color="auto"/>
            <w:bottom w:val="none" w:sz="0" w:space="0" w:color="auto"/>
            <w:right w:val="none" w:sz="0" w:space="0" w:color="auto"/>
          </w:divBdr>
        </w:div>
        <w:div w:id="1418869421">
          <w:marLeft w:val="0"/>
          <w:marRight w:val="0"/>
          <w:marTop w:val="0"/>
          <w:marBottom w:val="0"/>
          <w:divBdr>
            <w:top w:val="none" w:sz="0" w:space="0" w:color="auto"/>
            <w:left w:val="none" w:sz="0" w:space="0" w:color="auto"/>
            <w:bottom w:val="none" w:sz="0" w:space="0" w:color="auto"/>
            <w:right w:val="none" w:sz="0" w:space="0" w:color="auto"/>
          </w:divBdr>
        </w:div>
        <w:div w:id="246614377">
          <w:marLeft w:val="0"/>
          <w:marRight w:val="0"/>
          <w:marTop w:val="0"/>
          <w:marBottom w:val="0"/>
          <w:divBdr>
            <w:top w:val="none" w:sz="0" w:space="0" w:color="auto"/>
            <w:left w:val="none" w:sz="0" w:space="0" w:color="auto"/>
            <w:bottom w:val="none" w:sz="0" w:space="0" w:color="auto"/>
            <w:right w:val="none" w:sz="0" w:space="0" w:color="auto"/>
          </w:divBdr>
        </w:div>
        <w:div w:id="425736581">
          <w:marLeft w:val="0"/>
          <w:marRight w:val="0"/>
          <w:marTop w:val="0"/>
          <w:marBottom w:val="0"/>
          <w:divBdr>
            <w:top w:val="none" w:sz="0" w:space="0" w:color="auto"/>
            <w:left w:val="none" w:sz="0" w:space="0" w:color="auto"/>
            <w:bottom w:val="none" w:sz="0" w:space="0" w:color="auto"/>
            <w:right w:val="none" w:sz="0" w:space="0" w:color="auto"/>
          </w:divBdr>
        </w:div>
        <w:div w:id="994916148">
          <w:marLeft w:val="0"/>
          <w:marRight w:val="0"/>
          <w:marTop w:val="0"/>
          <w:marBottom w:val="0"/>
          <w:divBdr>
            <w:top w:val="none" w:sz="0" w:space="0" w:color="auto"/>
            <w:left w:val="none" w:sz="0" w:space="0" w:color="auto"/>
            <w:bottom w:val="none" w:sz="0" w:space="0" w:color="auto"/>
            <w:right w:val="none" w:sz="0" w:space="0" w:color="auto"/>
          </w:divBdr>
        </w:div>
        <w:div w:id="1344162013">
          <w:marLeft w:val="0"/>
          <w:marRight w:val="0"/>
          <w:marTop w:val="0"/>
          <w:marBottom w:val="0"/>
          <w:divBdr>
            <w:top w:val="none" w:sz="0" w:space="0" w:color="auto"/>
            <w:left w:val="none" w:sz="0" w:space="0" w:color="auto"/>
            <w:bottom w:val="none" w:sz="0" w:space="0" w:color="auto"/>
            <w:right w:val="none" w:sz="0" w:space="0" w:color="auto"/>
          </w:divBdr>
        </w:div>
        <w:div w:id="19282299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Bridges</dc:creator>
  <cp:keywords/>
  <dc:description/>
  <cp:lastModifiedBy>Kate McGunagle</cp:lastModifiedBy>
  <cp:revision>6</cp:revision>
  <dcterms:created xsi:type="dcterms:W3CDTF">2017-06-30T19:37:00Z</dcterms:created>
  <dcterms:modified xsi:type="dcterms:W3CDTF">2017-06-30T19:57:00Z</dcterms:modified>
</cp:coreProperties>
</file>