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D16F4" w14:textId="2C445BB2" w:rsidR="00140298" w:rsidRPr="0045245D" w:rsidRDefault="00E0229B" w:rsidP="00140298">
      <w:pPr>
        <w:rPr>
          <w:rFonts w:ascii="Hoefler Text" w:hAnsi="Hoefler Text"/>
          <w:b/>
          <w:color w:val="4F6228" w:themeColor="accent3" w:themeShade="80"/>
          <w:sz w:val="22"/>
          <w:lang w:val="en-GB"/>
        </w:rPr>
      </w:pPr>
      <w:r>
        <w:rPr>
          <w:rFonts w:ascii="Hoefler Text" w:hAnsi="Hoefler Text"/>
          <w:b/>
          <w:noProof/>
          <w:color w:val="4F6228" w:themeColor="accent3" w:themeShade="80"/>
          <w:sz w:val="32"/>
        </w:rPr>
        <w:drawing>
          <wp:anchor distT="0" distB="0" distL="114300" distR="114300" simplePos="0" relativeHeight="251668992" behindDoc="1" locked="0" layoutInCell="1" allowOverlap="1" wp14:anchorId="0B13599A" wp14:editId="529C03CC">
            <wp:simplePos x="0" y="0"/>
            <wp:positionH relativeFrom="column">
              <wp:posOffset>-2018665</wp:posOffset>
            </wp:positionH>
            <wp:positionV relativeFrom="paragraph">
              <wp:posOffset>1323340</wp:posOffset>
            </wp:positionV>
            <wp:extent cx="6906260" cy="1374140"/>
            <wp:effectExtent l="25400" t="25400" r="27940" b="22860"/>
            <wp:wrapNone/>
            <wp:docPr id="4" name="Picture 0" descr="LogoRo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obyn.jpg"/>
                    <pic:cNvPicPr/>
                  </pic:nvPicPr>
                  <pic:blipFill>
                    <a:blip r:embed="rId8">
                      <a:alphaModFix amt="34000"/>
                    </a:blip>
                    <a:stretch>
                      <a:fillRect/>
                    </a:stretch>
                  </pic:blipFill>
                  <pic:spPr>
                    <a:xfrm>
                      <a:off x="0" y="0"/>
                      <a:ext cx="6906260" cy="1374140"/>
                    </a:xfrm>
                    <a:prstGeom prst="rect">
                      <a:avLst/>
                    </a:prstGeom>
                    <a:ln>
                      <a:solidFill>
                        <a:schemeClr val="accent3">
                          <a:lumMod val="50000"/>
                          <a:alpha val="77000"/>
                        </a:schemeClr>
                      </a:solidFill>
                    </a:ln>
                    <a:effectLst>
                      <a:softEdge rad="127000"/>
                    </a:effectLst>
                  </pic:spPr>
                </pic:pic>
              </a:graphicData>
            </a:graphic>
            <wp14:sizeRelH relativeFrom="margin">
              <wp14:pctWidth>0</wp14:pctWidth>
            </wp14:sizeRelH>
            <wp14:sizeRelV relativeFrom="margin">
              <wp14:pctHeight>0</wp14:pctHeight>
            </wp14:sizeRelV>
          </wp:anchor>
        </w:drawing>
      </w:r>
      <w:r w:rsidR="00140298" w:rsidRPr="0045245D">
        <w:rPr>
          <w:rFonts w:ascii="Hoefler Text" w:hAnsi="Hoefler Text"/>
          <w:b/>
          <w:sz w:val="22"/>
        </w:rPr>
        <w:t>Robyn Bridges,</w:t>
      </w:r>
      <w:r w:rsidR="00140298" w:rsidRPr="0045245D">
        <w:rPr>
          <w:rFonts w:ascii="Hoefler Text" w:hAnsi="Hoefler Text"/>
          <w:sz w:val="22"/>
        </w:rPr>
        <w:t xml:space="preserve"> author, inspirational speaker, and teacher, provides psychological, spiritual, and cultural insights into the soul’s ecology of relationships between conscious living and the natural world. Robyn offers invigorating events as well as readings from her Medicine books:</w:t>
      </w:r>
      <w:r w:rsidR="00140298" w:rsidRPr="0045245D">
        <w:rPr>
          <w:rFonts w:ascii="Hoefler Text" w:hAnsi="Hoefler Text"/>
          <w:i/>
          <w:sz w:val="22"/>
        </w:rPr>
        <w:t xml:space="preserve"> Moose Medicine: Healing Wisdom from the Natural World, Two-Legged Medicine: How To Be Your Own Brilliant Therapist, and Turtle Medicine: The Art of Swimming Sideways. </w:t>
      </w:r>
      <w:r w:rsidR="00140298" w:rsidRPr="0045245D">
        <w:rPr>
          <w:rFonts w:ascii="Hoefler Text" w:hAnsi="Hoefler Text"/>
          <w:sz w:val="22"/>
        </w:rPr>
        <w:t xml:space="preserve">Her books of poetry, podcasts, and CDs additionally assist individuals to naturally find renewal, peace, and purpose. </w:t>
      </w:r>
      <w:bookmarkStart w:id="0" w:name="_GoBack"/>
      <w:bookmarkEnd w:id="0"/>
    </w:p>
    <w:p w14:paraId="35265107" w14:textId="7DD9EC1F" w:rsidR="00140298" w:rsidRPr="00140298" w:rsidRDefault="00140298" w:rsidP="00140298">
      <w:pPr>
        <w:rPr>
          <w:rFonts w:ascii="Hoefler Text" w:hAnsi="Hoefler Text"/>
        </w:rPr>
      </w:pPr>
      <w:r>
        <w:rPr>
          <w:rFonts w:ascii="Hoefler Text" w:hAnsi="Hoefler Text"/>
        </w:rPr>
        <w:t>______________________________________________________________________________</w:t>
      </w:r>
    </w:p>
    <w:p w14:paraId="19FF50D6" w14:textId="3A112799" w:rsidR="00BA55DE" w:rsidRDefault="00BA55DE">
      <w:pPr>
        <w:rPr>
          <w:rFonts w:ascii="Hoefler Text" w:hAnsi="Hoefler Text"/>
          <w:lang w:val="en-GB"/>
        </w:rPr>
      </w:pPr>
    </w:p>
    <w:p w14:paraId="72CCECAB" w14:textId="4BFE3C4E" w:rsidR="00BA55DE" w:rsidRPr="0045245D" w:rsidRDefault="00BA55DE" w:rsidP="00140298">
      <w:pPr>
        <w:ind w:right="-812"/>
        <w:jc w:val="center"/>
        <w:rPr>
          <w:rFonts w:ascii="Hoefler Text" w:hAnsi="Hoefler Text"/>
          <w:sz w:val="28"/>
          <w:lang w:val="en-GB"/>
        </w:rPr>
      </w:pPr>
      <w:r w:rsidRPr="0045245D">
        <w:rPr>
          <w:rFonts w:ascii="Hoefler Text" w:hAnsi="Hoefler Text"/>
          <w:sz w:val="28"/>
          <w:lang w:val="en-GB"/>
        </w:rPr>
        <w:t xml:space="preserve">“Through </w:t>
      </w:r>
      <w:r w:rsidRPr="0045245D">
        <w:rPr>
          <w:rFonts w:ascii="Hoefler Text" w:hAnsi="Hoefler Text"/>
          <w:i/>
          <w:color w:val="4F6228" w:themeColor="accent3" w:themeShade="80"/>
          <w:sz w:val="28"/>
          <w:lang w:val="en-GB"/>
        </w:rPr>
        <w:t>conscious</w:t>
      </w:r>
      <w:r w:rsidRPr="0045245D">
        <w:rPr>
          <w:rFonts w:ascii="Hoefler Text" w:hAnsi="Hoefler Text"/>
          <w:sz w:val="28"/>
          <w:lang w:val="en-GB"/>
        </w:rPr>
        <w:t xml:space="preserve"> and active choice, we are </w:t>
      </w:r>
      <w:r w:rsidRPr="0045245D">
        <w:rPr>
          <w:rFonts w:ascii="Hoefler Text" w:hAnsi="Hoefler Text"/>
          <w:i/>
          <w:color w:val="4F6228" w:themeColor="accent3" w:themeShade="80"/>
          <w:sz w:val="28"/>
          <w:lang w:val="en-GB"/>
        </w:rPr>
        <w:t>healed</w:t>
      </w:r>
      <w:r w:rsidR="0073188A" w:rsidRPr="0045245D">
        <w:rPr>
          <w:rFonts w:ascii="Hoefler Text" w:hAnsi="Hoefler Text"/>
          <w:sz w:val="28"/>
          <w:lang w:val="en-GB"/>
        </w:rPr>
        <w:t xml:space="preserve"> and realigned through the </w:t>
      </w:r>
      <w:r w:rsidRPr="0045245D">
        <w:rPr>
          <w:rFonts w:ascii="Hoefler Text" w:hAnsi="Hoefler Text"/>
          <w:sz w:val="28"/>
          <w:lang w:val="en-GB"/>
        </w:rPr>
        <w:t xml:space="preserve">mysteries and secret powers of the </w:t>
      </w:r>
      <w:r w:rsidRPr="0045245D">
        <w:rPr>
          <w:rFonts w:ascii="Hoefler Text" w:hAnsi="Hoefler Text"/>
          <w:i/>
          <w:color w:val="4F6228" w:themeColor="accent3" w:themeShade="80"/>
          <w:sz w:val="28"/>
          <w:lang w:val="en-GB"/>
        </w:rPr>
        <w:t>deep divine</w:t>
      </w:r>
      <w:r w:rsidRPr="0045245D">
        <w:rPr>
          <w:rFonts w:ascii="Hoefler Text" w:hAnsi="Hoefler Text"/>
          <w:sz w:val="28"/>
          <w:lang w:val="en-GB"/>
        </w:rPr>
        <w:t>.”</w:t>
      </w:r>
    </w:p>
    <w:p w14:paraId="3AA04E8A" w14:textId="30B653AF" w:rsidR="00140298" w:rsidRPr="0045245D" w:rsidRDefault="00BA55DE" w:rsidP="0073188A">
      <w:pPr>
        <w:pBdr>
          <w:bottom w:val="single" w:sz="12" w:space="1" w:color="auto"/>
        </w:pBdr>
        <w:jc w:val="center"/>
        <w:rPr>
          <w:rFonts w:ascii="Hoefler Text" w:hAnsi="Hoefler Text"/>
          <w:sz w:val="28"/>
          <w:lang w:val="en-GB"/>
        </w:rPr>
      </w:pPr>
      <w:r w:rsidRPr="0045245D">
        <w:rPr>
          <w:rFonts w:ascii="Hoefler Text" w:hAnsi="Hoefler Text"/>
          <w:sz w:val="28"/>
          <w:lang w:val="en-GB"/>
        </w:rPr>
        <w:t>-Robyn Bridges</w:t>
      </w:r>
    </w:p>
    <w:p w14:paraId="32F1C5B2" w14:textId="755D9A11" w:rsidR="00E15322" w:rsidRPr="00140298" w:rsidRDefault="00E15322" w:rsidP="0073188A">
      <w:pPr>
        <w:jc w:val="center"/>
        <w:rPr>
          <w:rFonts w:ascii="Hoefler Text" w:hAnsi="Hoefler Text"/>
          <w:sz w:val="32"/>
          <w:lang w:val="en-GB"/>
        </w:rPr>
      </w:pPr>
    </w:p>
    <w:p w14:paraId="2E115939" w14:textId="77777777" w:rsidR="00214599" w:rsidRDefault="00214599" w:rsidP="0073188A">
      <w:pPr>
        <w:rPr>
          <w:rFonts w:ascii="Hoefler Text" w:hAnsi="Hoefler Text"/>
          <w:b/>
          <w:color w:val="4F6228" w:themeColor="accent3" w:themeShade="80"/>
          <w:sz w:val="28"/>
          <w:lang w:val="en-GB"/>
        </w:rPr>
      </w:pPr>
    </w:p>
    <w:p w14:paraId="003A1509" w14:textId="2FB6D445" w:rsidR="0073188A" w:rsidRPr="0045245D" w:rsidRDefault="0073188A" w:rsidP="0073188A">
      <w:pPr>
        <w:rPr>
          <w:rFonts w:ascii="Hoefler Text" w:hAnsi="Hoefler Text"/>
          <w:b/>
          <w:color w:val="4F6228" w:themeColor="accent3" w:themeShade="80"/>
          <w:sz w:val="28"/>
          <w:lang w:val="en-GB"/>
        </w:rPr>
      </w:pPr>
      <w:r w:rsidRPr="0045245D">
        <w:rPr>
          <w:rFonts w:ascii="Hoefler Text" w:hAnsi="Hoefler Text"/>
          <w:b/>
          <w:color w:val="4F6228" w:themeColor="accent3" w:themeShade="80"/>
          <w:sz w:val="28"/>
          <w:lang w:val="en-GB"/>
        </w:rPr>
        <w:t>References and Commendations</w:t>
      </w:r>
    </w:p>
    <w:p w14:paraId="4F45A5CD" w14:textId="00336E40" w:rsidR="00531B9F" w:rsidRPr="0045245D" w:rsidRDefault="00531B9F" w:rsidP="00531B9F">
      <w:pPr>
        <w:rPr>
          <w:rFonts w:ascii="Hoefler Text" w:hAnsi="Hoefler Text"/>
          <w:sz w:val="20"/>
          <w:szCs w:val="20"/>
          <w:lang w:val="en-GB"/>
        </w:rPr>
      </w:pPr>
      <w:r w:rsidRPr="0045245D">
        <w:rPr>
          <w:rFonts w:ascii="Hoefler Text" w:hAnsi="Hoefler Text"/>
          <w:sz w:val="20"/>
          <w:szCs w:val="20"/>
          <w:lang w:val="en-GB"/>
        </w:rPr>
        <w:t xml:space="preserve">"Robyn Bridges is a guide of the ages. Her wisdom and vision are not confined to her luminous books and poetry alone. She is a true teacher and healer in that all who encounter her, no matter the capacity, find life to be suddenly prescient and bursting with the divine. Her words and spirit are a gift to any receiving; Robyn walks with her listeners, readers, and companions with sure and gracious steps." </w:t>
      </w:r>
    </w:p>
    <w:p w14:paraId="3DF697C5" w14:textId="5222B472" w:rsidR="00531B9F" w:rsidRPr="0045245D" w:rsidRDefault="0045245D" w:rsidP="00531B9F">
      <w:pPr>
        <w:rPr>
          <w:rFonts w:ascii="Hoefler Text" w:hAnsi="Hoefler Text"/>
          <w:sz w:val="20"/>
          <w:szCs w:val="20"/>
          <w:lang w:val="en-GB"/>
        </w:rPr>
      </w:pPr>
      <w:r w:rsidRPr="0045245D">
        <w:rPr>
          <w:rFonts w:ascii="Hoefler Text" w:hAnsi="Hoefler Text"/>
          <w:sz w:val="20"/>
          <w:szCs w:val="20"/>
          <w:lang w:val="en-GB"/>
        </w:rPr>
        <w:t>-</w:t>
      </w:r>
      <w:r w:rsidR="000E18F4">
        <w:rPr>
          <w:rFonts w:ascii="Hoefler Text" w:hAnsi="Hoefler Text"/>
          <w:sz w:val="20"/>
          <w:szCs w:val="20"/>
          <w:lang w:val="en-GB"/>
        </w:rPr>
        <w:t>-</w:t>
      </w:r>
      <w:r w:rsidRPr="0045245D">
        <w:rPr>
          <w:rFonts w:ascii="Hoefler Text" w:hAnsi="Hoefler Text"/>
          <w:b/>
          <w:sz w:val="20"/>
          <w:szCs w:val="20"/>
          <w:lang w:val="en-GB"/>
        </w:rPr>
        <w:t>Kate McGunagle</w:t>
      </w:r>
      <w:r w:rsidR="00531B9F" w:rsidRPr="0045245D">
        <w:rPr>
          <w:rFonts w:ascii="Hoefler Text" w:hAnsi="Hoefler Text"/>
          <w:sz w:val="20"/>
          <w:szCs w:val="20"/>
          <w:lang w:val="en-GB"/>
        </w:rPr>
        <w:t xml:space="preserve">, </w:t>
      </w:r>
      <w:r>
        <w:rPr>
          <w:rFonts w:ascii="Hoefler Text" w:hAnsi="Hoefler Text"/>
          <w:sz w:val="20"/>
          <w:szCs w:val="20"/>
          <w:lang w:val="en-GB"/>
        </w:rPr>
        <w:t xml:space="preserve">M.F.A., </w:t>
      </w:r>
      <w:r w:rsidR="00531B9F" w:rsidRPr="0045245D">
        <w:rPr>
          <w:rFonts w:ascii="Hoefler Text" w:hAnsi="Hoefler Text"/>
          <w:sz w:val="20"/>
          <w:szCs w:val="20"/>
          <w:lang w:val="en-GB"/>
        </w:rPr>
        <w:t>Author &amp; Editor</w:t>
      </w:r>
    </w:p>
    <w:p w14:paraId="382930D1" w14:textId="28A34C9F" w:rsidR="0045245D" w:rsidRPr="0045245D" w:rsidRDefault="0045245D" w:rsidP="0045245D">
      <w:pPr>
        <w:ind w:right="-630"/>
        <w:rPr>
          <w:rFonts w:ascii="Hoefler Text" w:hAnsi="Hoefler Text"/>
          <w:sz w:val="20"/>
        </w:rPr>
      </w:pPr>
    </w:p>
    <w:p w14:paraId="1F428A02" w14:textId="2B12DC8C" w:rsidR="0045245D" w:rsidRPr="0045245D" w:rsidRDefault="0045245D" w:rsidP="0045245D">
      <w:pPr>
        <w:ind w:right="-630"/>
        <w:rPr>
          <w:rFonts w:ascii="Hoefler Text" w:hAnsi="Hoefler Text"/>
          <w:sz w:val="20"/>
        </w:rPr>
      </w:pPr>
      <w:r w:rsidRPr="0045245D">
        <w:rPr>
          <w:rFonts w:ascii="Hoefler Text" w:hAnsi="Hoefler Text"/>
          <w:sz w:val="20"/>
        </w:rPr>
        <w:t>“For those hungering to find their way through spirit in nature, Robyn Bridges is a compassionate and knowing guide.” –</w:t>
      </w:r>
      <w:r w:rsidRPr="0045245D">
        <w:rPr>
          <w:rFonts w:ascii="Hoefler Text" w:hAnsi="Hoefler Text"/>
          <w:b/>
          <w:sz w:val="20"/>
        </w:rPr>
        <w:t>Ginny Watts</w:t>
      </w:r>
      <w:r w:rsidRPr="0045245D">
        <w:rPr>
          <w:rFonts w:ascii="Hoefler Text" w:hAnsi="Hoefler Text"/>
          <w:sz w:val="20"/>
        </w:rPr>
        <w:t>, M.Ed., psychotherapist &amp; author</w:t>
      </w:r>
    </w:p>
    <w:p w14:paraId="56B53E86" w14:textId="723CF91E" w:rsidR="000E18F4" w:rsidRDefault="000E18F4" w:rsidP="00531B9F">
      <w:pPr>
        <w:rPr>
          <w:rFonts w:ascii="Hoefler Text" w:hAnsi="Hoefler Text"/>
          <w:sz w:val="20"/>
          <w:szCs w:val="20"/>
          <w:lang w:val="en-GB"/>
        </w:rPr>
      </w:pPr>
    </w:p>
    <w:p w14:paraId="022C85AE" w14:textId="1F3A931F" w:rsidR="00531B9F" w:rsidRPr="0045245D" w:rsidRDefault="000E18F4" w:rsidP="00531B9F">
      <w:pPr>
        <w:rPr>
          <w:rFonts w:ascii="Hoefler Text" w:hAnsi="Hoefler Text"/>
          <w:sz w:val="20"/>
          <w:szCs w:val="20"/>
          <w:lang w:val="en-GB"/>
        </w:rPr>
      </w:pPr>
      <w:r>
        <w:rPr>
          <w:rFonts w:ascii="Hoefler Text" w:hAnsi="Hoefler Text"/>
          <w:sz w:val="20"/>
          <w:szCs w:val="20"/>
          <w:lang w:val="en-GB"/>
        </w:rPr>
        <w:t>“By definition, Robyn is…one who ‘stands at the spring or the source.’ She is a keeper of the light and continues on her spiritual journey. Through her physical presence and her writings, Robyn brings a sense of enlightenment.” –</w:t>
      </w:r>
      <w:r w:rsidRPr="000E18F4">
        <w:rPr>
          <w:rFonts w:ascii="Hoefler Text" w:hAnsi="Hoefler Text"/>
          <w:b/>
          <w:sz w:val="20"/>
          <w:szCs w:val="20"/>
          <w:lang w:val="en-GB"/>
        </w:rPr>
        <w:t>Daniel “</w:t>
      </w:r>
      <w:proofErr w:type="spellStart"/>
      <w:r w:rsidRPr="000E18F4">
        <w:rPr>
          <w:rFonts w:ascii="Hoefler Text" w:hAnsi="Hoefler Text"/>
          <w:b/>
          <w:sz w:val="20"/>
          <w:szCs w:val="20"/>
          <w:lang w:val="en-GB"/>
        </w:rPr>
        <w:t>Kaniela</w:t>
      </w:r>
      <w:proofErr w:type="spellEnd"/>
      <w:r w:rsidRPr="000E18F4">
        <w:rPr>
          <w:rFonts w:ascii="Hoefler Text" w:hAnsi="Hoefler Text"/>
          <w:b/>
          <w:sz w:val="20"/>
          <w:szCs w:val="20"/>
          <w:lang w:val="en-GB"/>
        </w:rPr>
        <w:t>” Akaka</w:t>
      </w:r>
      <w:r>
        <w:rPr>
          <w:rFonts w:ascii="Hoefler Text" w:hAnsi="Hoefler Text"/>
          <w:sz w:val="20"/>
          <w:szCs w:val="20"/>
          <w:lang w:val="en-GB"/>
        </w:rPr>
        <w:t>, Hawaiian Cultural Practitioner</w:t>
      </w:r>
    </w:p>
    <w:p w14:paraId="01112660" w14:textId="3DF91E72" w:rsidR="0073188A" w:rsidRDefault="0073188A" w:rsidP="0073188A">
      <w:pPr>
        <w:rPr>
          <w:rFonts w:ascii="Hoefler Text" w:hAnsi="Hoefler Text"/>
          <w:sz w:val="28"/>
          <w:lang w:val="en-GB"/>
        </w:rPr>
      </w:pPr>
    </w:p>
    <w:p w14:paraId="09F9F344" w14:textId="16A167CB" w:rsidR="0073188A" w:rsidRPr="0045245D" w:rsidRDefault="0073188A" w:rsidP="0073188A">
      <w:pPr>
        <w:rPr>
          <w:rFonts w:ascii="Hoefler Text" w:hAnsi="Hoefler Text"/>
          <w:b/>
          <w:color w:val="4F6228" w:themeColor="accent3" w:themeShade="80"/>
          <w:sz w:val="28"/>
          <w:lang w:val="en-GB"/>
        </w:rPr>
      </w:pPr>
      <w:r w:rsidRPr="0045245D">
        <w:rPr>
          <w:rFonts w:ascii="Hoefler Text" w:hAnsi="Hoefler Text"/>
          <w:b/>
          <w:color w:val="4F6228" w:themeColor="accent3" w:themeShade="80"/>
          <w:sz w:val="28"/>
          <w:lang w:val="en-GB"/>
        </w:rPr>
        <w:t>Speaking and Workshop Topics</w:t>
      </w:r>
    </w:p>
    <w:p w14:paraId="54F63FA1" w14:textId="77777777" w:rsidR="0073188A" w:rsidRDefault="0073188A" w:rsidP="0073188A">
      <w:pPr>
        <w:numPr>
          <w:ilvl w:val="0"/>
          <w:numId w:val="5"/>
        </w:numPr>
        <w:textAlignment w:val="baseline"/>
        <w:rPr>
          <w:rFonts w:ascii="Libre Baskerville" w:hAnsi="Libre Baskerville" w:cs="Times New Roman"/>
          <w:color w:val="000000"/>
          <w:sz w:val="22"/>
          <w:szCs w:val="22"/>
          <w:lang w:val="en-GB"/>
        </w:rPr>
        <w:sectPr w:rsidR="0073188A" w:rsidSect="00E15322">
          <w:headerReference w:type="default" r:id="rId9"/>
          <w:pgSz w:w="11900" w:h="16840"/>
          <w:pgMar w:top="1440" w:right="1797" w:bottom="1440" w:left="1134" w:header="709" w:footer="709" w:gutter="0"/>
          <w:pgBorders w:offsetFrom="page">
            <w:top w:val="thinThickThinSmallGap" w:sz="24" w:space="15" w:color="auto"/>
            <w:left w:val="thinThickThinSmallGap" w:sz="24" w:space="31" w:color="auto"/>
            <w:bottom w:val="thinThickThinSmallGap" w:sz="24" w:space="31" w:color="auto"/>
            <w:right w:val="thinThickThinSmallGap" w:sz="24" w:space="31" w:color="auto"/>
          </w:pgBorders>
          <w:cols w:space="708"/>
        </w:sectPr>
      </w:pPr>
    </w:p>
    <w:p w14:paraId="05F3D898" w14:textId="77777777" w:rsidR="0073188A" w:rsidRDefault="0073188A" w:rsidP="0073188A">
      <w:pPr>
        <w:numPr>
          <w:ilvl w:val="0"/>
          <w:numId w:val="5"/>
        </w:numPr>
        <w:ind w:left="-567"/>
        <w:textAlignment w:val="baseline"/>
        <w:rPr>
          <w:rFonts w:ascii="Libre Baskerville" w:hAnsi="Libre Baskerville" w:cs="Times New Roman"/>
          <w:color w:val="000000"/>
          <w:sz w:val="22"/>
          <w:szCs w:val="22"/>
          <w:lang w:val="en-GB"/>
        </w:rPr>
      </w:pPr>
      <w:r w:rsidRPr="0073188A">
        <w:rPr>
          <w:rFonts w:ascii="Libre Baskerville" w:hAnsi="Libre Baskerville" w:cs="Times New Roman"/>
          <w:color w:val="000000"/>
          <w:sz w:val="22"/>
          <w:szCs w:val="22"/>
          <w:lang w:val="en-GB"/>
        </w:rPr>
        <w:lastRenderedPageBreak/>
        <w:t>Peaceways: the Art of Forgiveness</w:t>
      </w:r>
    </w:p>
    <w:p w14:paraId="76C8E162" w14:textId="77777777" w:rsidR="0073188A" w:rsidRDefault="0073188A" w:rsidP="0073188A">
      <w:pPr>
        <w:numPr>
          <w:ilvl w:val="0"/>
          <w:numId w:val="5"/>
        </w:numPr>
        <w:ind w:left="-567"/>
        <w:textAlignment w:val="baseline"/>
        <w:rPr>
          <w:rFonts w:ascii="Libre Baskerville" w:hAnsi="Libre Baskerville" w:cs="Times New Roman"/>
          <w:color w:val="000000"/>
          <w:sz w:val="22"/>
          <w:szCs w:val="22"/>
          <w:lang w:val="en-GB"/>
        </w:rPr>
      </w:pPr>
      <w:r w:rsidRPr="0073188A">
        <w:rPr>
          <w:rFonts w:ascii="Libre Baskerville" w:hAnsi="Libre Baskerville" w:cs="Times New Roman"/>
          <w:color w:val="000000"/>
          <w:sz w:val="22"/>
          <w:szCs w:val="22"/>
          <w:lang w:val="en-GB"/>
        </w:rPr>
        <w:t>Women’s Awareness</w:t>
      </w:r>
    </w:p>
    <w:p w14:paraId="137B6637" w14:textId="77777777" w:rsidR="0073188A" w:rsidRDefault="0073188A" w:rsidP="0073188A">
      <w:pPr>
        <w:numPr>
          <w:ilvl w:val="0"/>
          <w:numId w:val="5"/>
        </w:numPr>
        <w:ind w:left="-567"/>
        <w:textAlignment w:val="baseline"/>
        <w:rPr>
          <w:rFonts w:ascii="Libre Baskerville" w:hAnsi="Libre Baskerville" w:cs="Times New Roman"/>
          <w:color w:val="000000"/>
          <w:sz w:val="22"/>
          <w:szCs w:val="22"/>
          <w:lang w:val="en-GB"/>
        </w:rPr>
      </w:pPr>
      <w:r w:rsidRPr="0073188A">
        <w:rPr>
          <w:rFonts w:ascii="Libre Baskerville" w:hAnsi="Libre Baskerville" w:cs="Times New Roman"/>
          <w:color w:val="000000"/>
          <w:sz w:val="22"/>
          <w:szCs w:val="22"/>
          <w:lang w:val="en-GB"/>
        </w:rPr>
        <w:t xml:space="preserve">Passageways: </w:t>
      </w:r>
      <w:proofErr w:type="spellStart"/>
      <w:r w:rsidRPr="0073188A">
        <w:rPr>
          <w:rFonts w:ascii="Libre Baskerville" w:hAnsi="Libre Baskerville" w:cs="Times New Roman"/>
          <w:color w:val="000000"/>
          <w:sz w:val="22"/>
          <w:szCs w:val="22"/>
          <w:lang w:val="en-GB"/>
        </w:rPr>
        <w:t>Honoring</w:t>
      </w:r>
      <w:proofErr w:type="spellEnd"/>
      <w:r w:rsidRPr="0073188A">
        <w:rPr>
          <w:rFonts w:ascii="Libre Baskerville" w:hAnsi="Libre Baskerville" w:cs="Times New Roman"/>
          <w:color w:val="000000"/>
          <w:sz w:val="22"/>
          <w:szCs w:val="22"/>
          <w:lang w:val="en-GB"/>
        </w:rPr>
        <w:t xml:space="preserve"> Life Journeys</w:t>
      </w:r>
    </w:p>
    <w:p w14:paraId="000CF7F8" w14:textId="77777777" w:rsidR="0073188A" w:rsidRDefault="0073188A" w:rsidP="0073188A">
      <w:pPr>
        <w:numPr>
          <w:ilvl w:val="0"/>
          <w:numId w:val="5"/>
        </w:numPr>
        <w:ind w:left="-567"/>
        <w:textAlignment w:val="baseline"/>
        <w:rPr>
          <w:rFonts w:ascii="Libre Baskerville" w:hAnsi="Libre Baskerville" w:cs="Times New Roman"/>
          <w:color w:val="000000"/>
          <w:sz w:val="22"/>
          <w:szCs w:val="22"/>
          <w:lang w:val="en-GB"/>
        </w:rPr>
      </w:pPr>
      <w:r w:rsidRPr="0073188A">
        <w:rPr>
          <w:rFonts w:ascii="Libre Baskerville" w:hAnsi="Libre Baskerville" w:cs="Times New Roman"/>
          <w:color w:val="000000"/>
          <w:sz w:val="22"/>
          <w:szCs w:val="22"/>
          <w:lang w:val="en-GB"/>
        </w:rPr>
        <w:t>Healing Through the Chakras</w:t>
      </w:r>
    </w:p>
    <w:p w14:paraId="0C918A1D" w14:textId="77777777" w:rsidR="0073188A" w:rsidRDefault="0073188A" w:rsidP="0073188A">
      <w:pPr>
        <w:numPr>
          <w:ilvl w:val="0"/>
          <w:numId w:val="5"/>
        </w:numPr>
        <w:ind w:left="-567"/>
        <w:textAlignment w:val="baseline"/>
        <w:rPr>
          <w:rFonts w:ascii="Libre Baskerville" w:hAnsi="Libre Baskerville" w:cs="Times New Roman"/>
          <w:color w:val="000000"/>
          <w:sz w:val="22"/>
          <w:szCs w:val="22"/>
          <w:lang w:val="en-GB"/>
        </w:rPr>
      </w:pPr>
      <w:r w:rsidRPr="0073188A">
        <w:rPr>
          <w:rFonts w:ascii="Libre Baskerville" w:hAnsi="Libre Baskerville" w:cs="Times New Roman"/>
          <w:color w:val="000000"/>
          <w:sz w:val="22"/>
          <w:szCs w:val="22"/>
          <w:lang w:val="en-GB"/>
        </w:rPr>
        <w:t>Crystal and Sound Healing</w:t>
      </w:r>
    </w:p>
    <w:p w14:paraId="466C23AC" w14:textId="77777777" w:rsidR="0073188A" w:rsidRDefault="0073188A" w:rsidP="0073188A">
      <w:pPr>
        <w:numPr>
          <w:ilvl w:val="0"/>
          <w:numId w:val="5"/>
        </w:numPr>
        <w:ind w:left="-567"/>
        <w:textAlignment w:val="baseline"/>
        <w:rPr>
          <w:rFonts w:ascii="Libre Baskerville" w:hAnsi="Libre Baskerville" w:cs="Times New Roman"/>
          <w:color w:val="000000"/>
          <w:sz w:val="22"/>
          <w:szCs w:val="22"/>
          <w:lang w:val="en-GB"/>
        </w:rPr>
      </w:pPr>
      <w:r w:rsidRPr="0073188A">
        <w:rPr>
          <w:rFonts w:ascii="Libre Baskerville" w:hAnsi="Libre Baskerville" w:cs="Times New Roman"/>
          <w:color w:val="000000"/>
          <w:sz w:val="22"/>
          <w:szCs w:val="22"/>
          <w:lang w:val="en-GB"/>
        </w:rPr>
        <w:t>Voice Dialogue</w:t>
      </w:r>
    </w:p>
    <w:p w14:paraId="3DA15A44" w14:textId="77777777" w:rsidR="0073188A" w:rsidRDefault="0073188A" w:rsidP="0073188A">
      <w:pPr>
        <w:numPr>
          <w:ilvl w:val="0"/>
          <w:numId w:val="5"/>
        </w:numPr>
        <w:ind w:left="-567"/>
        <w:textAlignment w:val="baseline"/>
        <w:rPr>
          <w:rFonts w:ascii="Libre Baskerville" w:hAnsi="Libre Baskerville" w:cs="Times New Roman"/>
          <w:color w:val="000000"/>
          <w:sz w:val="22"/>
          <w:szCs w:val="22"/>
          <w:lang w:val="en-GB"/>
        </w:rPr>
      </w:pPr>
      <w:r w:rsidRPr="0073188A">
        <w:rPr>
          <w:rFonts w:ascii="Libre Baskerville" w:hAnsi="Libre Baskerville" w:cs="Times New Roman"/>
          <w:color w:val="000000"/>
          <w:sz w:val="22"/>
          <w:szCs w:val="22"/>
          <w:lang w:val="en-GB"/>
        </w:rPr>
        <w:t>Dancing With the Divine</w:t>
      </w:r>
    </w:p>
    <w:p w14:paraId="7210AFBA" w14:textId="77777777" w:rsidR="0073188A" w:rsidRDefault="0073188A" w:rsidP="0073188A">
      <w:pPr>
        <w:numPr>
          <w:ilvl w:val="0"/>
          <w:numId w:val="5"/>
        </w:numPr>
        <w:ind w:left="-567"/>
        <w:textAlignment w:val="baseline"/>
        <w:rPr>
          <w:rFonts w:ascii="Libre Baskerville" w:hAnsi="Libre Baskerville" w:cs="Times New Roman"/>
          <w:color w:val="000000"/>
          <w:sz w:val="22"/>
          <w:szCs w:val="22"/>
          <w:lang w:val="en-GB"/>
        </w:rPr>
      </w:pPr>
      <w:r w:rsidRPr="0073188A">
        <w:rPr>
          <w:rFonts w:ascii="Libre Baskerville" w:hAnsi="Libre Baskerville" w:cs="Times New Roman"/>
          <w:color w:val="000000"/>
          <w:sz w:val="22"/>
          <w:szCs w:val="22"/>
          <w:lang w:val="en-GB"/>
        </w:rPr>
        <w:t>The Sentience of Water</w:t>
      </w:r>
    </w:p>
    <w:p w14:paraId="05326849" w14:textId="77777777" w:rsidR="0073188A" w:rsidRDefault="0073188A" w:rsidP="0073188A">
      <w:pPr>
        <w:numPr>
          <w:ilvl w:val="0"/>
          <w:numId w:val="5"/>
        </w:numPr>
        <w:ind w:left="-567"/>
        <w:textAlignment w:val="baseline"/>
        <w:rPr>
          <w:rFonts w:ascii="Libre Baskerville" w:hAnsi="Libre Baskerville" w:cs="Times New Roman"/>
          <w:color w:val="000000"/>
          <w:sz w:val="22"/>
          <w:szCs w:val="22"/>
          <w:lang w:val="en-GB"/>
        </w:rPr>
      </w:pPr>
      <w:r w:rsidRPr="0073188A">
        <w:rPr>
          <w:rFonts w:ascii="Libre Baskerville" w:hAnsi="Libre Baskerville" w:cs="Times New Roman"/>
          <w:color w:val="000000"/>
          <w:sz w:val="22"/>
          <w:szCs w:val="22"/>
          <w:lang w:val="en-GB"/>
        </w:rPr>
        <w:t>Shadow Dancing (Jungian Concepts)</w:t>
      </w:r>
    </w:p>
    <w:p w14:paraId="79D779C7" w14:textId="77777777" w:rsidR="0073188A" w:rsidRDefault="0073188A" w:rsidP="0073188A">
      <w:pPr>
        <w:numPr>
          <w:ilvl w:val="0"/>
          <w:numId w:val="5"/>
        </w:numPr>
        <w:ind w:left="-567"/>
        <w:textAlignment w:val="baseline"/>
        <w:rPr>
          <w:rFonts w:ascii="Libre Baskerville" w:hAnsi="Libre Baskerville" w:cs="Times New Roman"/>
          <w:color w:val="000000"/>
          <w:sz w:val="22"/>
          <w:szCs w:val="22"/>
          <w:lang w:val="en-GB"/>
        </w:rPr>
      </w:pPr>
      <w:r w:rsidRPr="0073188A">
        <w:rPr>
          <w:rFonts w:ascii="Libre Baskerville" w:hAnsi="Libre Baskerville" w:cs="Times New Roman"/>
          <w:color w:val="000000"/>
          <w:sz w:val="22"/>
          <w:szCs w:val="22"/>
          <w:lang w:val="en-GB"/>
        </w:rPr>
        <w:t>Lady of the Lake (encounters with the Divine Feminine)</w:t>
      </w:r>
    </w:p>
    <w:p w14:paraId="5A67CF83" w14:textId="77777777" w:rsidR="0073188A" w:rsidRDefault="0073188A" w:rsidP="0073188A">
      <w:pPr>
        <w:numPr>
          <w:ilvl w:val="0"/>
          <w:numId w:val="5"/>
        </w:numPr>
        <w:ind w:left="-567"/>
        <w:textAlignment w:val="baseline"/>
        <w:rPr>
          <w:rFonts w:ascii="Libre Baskerville" w:hAnsi="Libre Baskerville" w:cs="Times New Roman"/>
          <w:color w:val="000000"/>
          <w:sz w:val="22"/>
          <w:szCs w:val="22"/>
          <w:lang w:val="en-GB"/>
        </w:rPr>
      </w:pPr>
      <w:proofErr w:type="spellStart"/>
      <w:r w:rsidRPr="0073188A">
        <w:rPr>
          <w:rFonts w:ascii="Libre Baskerville" w:hAnsi="Libre Baskerville" w:cs="Times New Roman"/>
          <w:color w:val="000000"/>
          <w:sz w:val="22"/>
          <w:szCs w:val="22"/>
          <w:lang w:val="en-GB"/>
        </w:rPr>
        <w:t>Hakomi</w:t>
      </w:r>
      <w:proofErr w:type="spellEnd"/>
      <w:r w:rsidRPr="0073188A">
        <w:rPr>
          <w:rFonts w:ascii="Libre Baskerville" w:hAnsi="Libre Baskerville" w:cs="Times New Roman"/>
          <w:color w:val="000000"/>
          <w:sz w:val="22"/>
          <w:szCs w:val="22"/>
          <w:lang w:val="en-GB"/>
        </w:rPr>
        <w:t xml:space="preserve">: the </w:t>
      </w:r>
      <w:proofErr w:type="spellStart"/>
      <w:r w:rsidRPr="0073188A">
        <w:rPr>
          <w:rFonts w:ascii="Libre Baskerville" w:hAnsi="Libre Baskerville" w:cs="Times New Roman"/>
          <w:color w:val="000000"/>
          <w:sz w:val="22"/>
          <w:szCs w:val="22"/>
          <w:lang w:val="en-GB"/>
        </w:rPr>
        <w:t>Somatics</w:t>
      </w:r>
      <w:proofErr w:type="spellEnd"/>
      <w:r w:rsidRPr="0073188A">
        <w:rPr>
          <w:rFonts w:ascii="Libre Baskerville" w:hAnsi="Libre Baskerville" w:cs="Times New Roman"/>
          <w:color w:val="000000"/>
          <w:sz w:val="22"/>
          <w:szCs w:val="22"/>
          <w:lang w:val="en-GB"/>
        </w:rPr>
        <w:t xml:space="preserve"> of Intelligence</w:t>
      </w:r>
    </w:p>
    <w:p w14:paraId="5B90B71F" w14:textId="77777777" w:rsidR="0073188A" w:rsidRDefault="0073188A" w:rsidP="0073188A">
      <w:pPr>
        <w:numPr>
          <w:ilvl w:val="0"/>
          <w:numId w:val="5"/>
        </w:numPr>
        <w:ind w:left="-567"/>
        <w:textAlignment w:val="baseline"/>
        <w:rPr>
          <w:rFonts w:ascii="Libre Baskerville" w:hAnsi="Libre Baskerville" w:cs="Times New Roman"/>
          <w:color w:val="000000"/>
          <w:sz w:val="22"/>
          <w:szCs w:val="22"/>
          <w:lang w:val="en-GB"/>
        </w:rPr>
      </w:pPr>
      <w:r w:rsidRPr="0073188A">
        <w:rPr>
          <w:rFonts w:ascii="Libre Baskerville" w:hAnsi="Libre Baskerville" w:cs="Times New Roman"/>
          <w:color w:val="000000"/>
          <w:sz w:val="22"/>
          <w:szCs w:val="22"/>
          <w:lang w:val="en-GB"/>
        </w:rPr>
        <w:t>Seven Paths of Inner Knowledge</w:t>
      </w:r>
    </w:p>
    <w:p w14:paraId="59CDF4A1" w14:textId="77777777" w:rsidR="0073188A" w:rsidRDefault="0073188A" w:rsidP="0073188A">
      <w:pPr>
        <w:textAlignment w:val="baseline"/>
        <w:rPr>
          <w:rFonts w:ascii="Libre Baskerville" w:hAnsi="Libre Baskerville" w:cs="Times New Roman"/>
          <w:color w:val="000000"/>
          <w:sz w:val="22"/>
          <w:szCs w:val="22"/>
          <w:lang w:val="en-GB"/>
        </w:rPr>
      </w:pPr>
    </w:p>
    <w:p w14:paraId="4D2EB28F" w14:textId="77777777" w:rsidR="0073188A" w:rsidRDefault="0073188A" w:rsidP="0073188A">
      <w:pPr>
        <w:textAlignment w:val="baseline"/>
        <w:rPr>
          <w:rFonts w:ascii="Libre Baskerville" w:hAnsi="Libre Baskerville" w:cs="Times New Roman"/>
          <w:color w:val="000000"/>
          <w:sz w:val="22"/>
          <w:szCs w:val="22"/>
          <w:lang w:val="en-GB"/>
        </w:rPr>
      </w:pPr>
    </w:p>
    <w:p w14:paraId="1384EB46" w14:textId="77777777" w:rsidR="0073188A" w:rsidRPr="0073188A" w:rsidRDefault="0073188A" w:rsidP="0073188A">
      <w:pPr>
        <w:numPr>
          <w:ilvl w:val="0"/>
          <w:numId w:val="5"/>
        </w:numPr>
        <w:textAlignment w:val="baseline"/>
        <w:rPr>
          <w:rFonts w:ascii="Libre Baskerville" w:hAnsi="Libre Baskerville" w:cs="Times New Roman"/>
          <w:color w:val="000000"/>
          <w:sz w:val="22"/>
          <w:szCs w:val="22"/>
          <w:lang w:val="en-GB"/>
        </w:rPr>
      </w:pPr>
      <w:r w:rsidRPr="0073188A">
        <w:rPr>
          <w:rFonts w:ascii="Libre Baskerville" w:hAnsi="Libre Baskerville" w:cs="Times New Roman"/>
          <w:color w:val="000000"/>
          <w:sz w:val="22"/>
          <w:szCs w:val="22"/>
          <w:lang w:val="en-GB"/>
        </w:rPr>
        <w:t>Personality Typology</w:t>
      </w:r>
    </w:p>
    <w:p w14:paraId="6D428F4E" w14:textId="77777777" w:rsidR="0073188A" w:rsidRPr="0073188A" w:rsidRDefault="0073188A" w:rsidP="0073188A">
      <w:pPr>
        <w:numPr>
          <w:ilvl w:val="0"/>
          <w:numId w:val="5"/>
        </w:numPr>
        <w:textAlignment w:val="baseline"/>
        <w:rPr>
          <w:rFonts w:ascii="Libre Baskerville" w:hAnsi="Libre Baskerville" w:cs="Times New Roman"/>
          <w:color w:val="000000"/>
          <w:sz w:val="22"/>
          <w:szCs w:val="22"/>
          <w:lang w:val="en-GB"/>
        </w:rPr>
      </w:pPr>
      <w:r w:rsidRPr="0073188A">
        <w:rPr>
          <w:rFonts w:ascii="Libre Baskerville" w:hAnsi="Libre Baskerville" w:cs="Times New Roman"/>
          <w:color w:val="000000"/>
          <w:sz w:val="22"/>
          <w:szCs w:val="22"/>
          <w:lang w:val="en-GB"/>
        </w:rPr>
        <w:t>The Heroine’s Journey</w:t>
      </w:r>
    </w:p>
    <w:p w14:paraId="2D8089FD" w14:textId="77777777" w:rsidR="0073188A" w:rsidRPr="0073188A" w:rsidRDefault="0073188A" w:rsidP="0073188A">
      <w:pPr>
        <w:numPr>
          <w:ilvl w:val="0"/>
          <w:numId w:val="5"/>
        </w:numPr>
        <w:textAlignment w:val="baseline"/>
        <w:rPr>
          <w:rFonts w:ascii="Libre Baskerville" w:hAnsi="Libre Baskerville" w:cs="Times New Roman"/>
          <w:color w:val="000000"/>
          <w:sz w:val="22"/>
          <w:szCs w:val="22"/>
          <w:lang w:val="en-GB"/>
        </w:rPr>
      </w:pPr>
      <w:r w:rsidRPr="0073188A">
        <w:rPr>
          <w:rFonts w:ascii="Libre Baskerville" w:hAnsi="Libre Baskerville" w:cs="Times New Roman"/>
          <w:color w:val="000000"/>
          <w:sz w:val="22"/>
          <w:szCs w:val="22"/>
          <w:lang w:val="en-GB"/>
        </w:rPr>
        <w:t>Energy Balancing</w:t>
      </w:r>
    </w:p>
    <w:p w14:paraId="373A830E" w14:textId="77777777" w:rsidR="0073188A" w:rsidRPr="0073188A" w:rsidRDefault="0073188A" w:rsidP="0073188A">
      <w:pPr>
        <w:numPr>
          <w:ilvl w:val="0"/>
          <w:numId w:val="5"/>
        </w:numPr>
        <w:textAlignment w:val="baseline"/>
        <w:rPr>
          <w:rFonts w:ascii="Libre Baskerville" w:hAnsi="Libre Baskerville" w:cs="Times New Roman"/>
          <w:color w:val="000000"/>
          <w:sz w:val="22"/>
          <w:szCs w:val="22"/>
          <w:lang w:val="en-GB"/>
        </w:rPr>
      </w:pPr>
      <w:r w:rsidRPr="0073188A">
        <w:rPr>
          <w:rFonts w:ascii="Libre Baskerville" w:hAnsi="Libre Baskerville" w:cs="Times New Roman"/>
          <w:color w:val="000000"/>
          <w:sz w:val="22"/>
          <w:szCs w:val="22"/>
          <w:lang w:val="en-GB"/>
        </w:rPr>
        <w:t>Accessing and Balancing the Inner Feminine and Masculine</w:t>
      </w:r>
    </w:p>
    <w:p w14:paraId="5AC28940" w14:textId="77777777" w:rsidR="0073188A" w:rsidRPr="0073188A" w:rsidRDefault="0073188A" w:rsidP="0073188A">
      <w:pPr>
        <w:numPr>
          <w:ilvl w:val="0"/>
          <w:numId w:val="5"/>
        </w:numPr>
        <w:textAlignment w:val="baseline"/>
        <w:rPr>
          <w:rFonts w:ascii="Libre Baskerville" w:hAnsi="Libre Baskerville" w:cs="Times New Roman"/>
          <w:color w:val="000000"/>
          <w:sz w:val="22"/>
          <w:szCs w:val="22"/>
          <w:lang w:val="en-GB"/>
        </w:rPr>
      </w:pPr>
      <w:r w:rsidRPr="0073188A">
        <w:rPr>
          <w:rFonts w:ascii="Libre Baskerville" w:hAnsi="Libre Baskerville" w:cs="Times New Roman"/>
          <w:color w:val="000000"/>
          <w:sz w:val="22"/>
          <w:szCs w:val="22"/>
          <w:lang w:val="en-GB"/>
        </w:rPr>
        <w:t>The Solace of Nature</w:t>
      </w:r>
    </w:p>
    <w:p w14:paraId="74183BEE" w14:textId="77777777" w:rsidR="0073188A" w:rsidRPr="0073188A" w:rsidRDefault="0073188A" w:rsidP="0073188A">
      <w:pPr>
        <w:numPr>
          <w:ilvl w:val="0"/>
          <w:numId w:val="5"/>
        </w:numPr>
        <w:textAlignment w:val="baseline"/>
        <w:rPr>
          <w:rFonts w:ascii="Libre Baskerville" w:hAnsi="Libre Baskerville" w:cs="Times New Roman"/>
          <w:color w:val="000000"/>
          <w:sz w:val="22"/>
          <w:szCs w:val="22"/>
          <w:lang w:val="en-GB"/>
        </w:rPr>
      </w:pPr>
      <w:r w:rsidRPr="0073188A">
        <w:rPr>
          <w:rFonts w:ascii="Libre Baskerville" w:hAnsi="Libre Baskerville" w:cs="Times New Roman"/>
          <w:color w:val="000000"/>
          <w:sz w:val="22"/>
          <w:szCs w:val="22"/>
          <w:lang w:val="en-GB"/>
        </w:rPr>
        <w:t>Trusting the Soul’s Natural Ecology</w:t>
      </w:r>
    </w:p>
    <w:p w14:paraId="60C017F0" w14:textId="77777777" w:rsidR="0073188A" w:rsidRPr="0073188A" w:rsidRDefault="0073188A" w:rsidP="0073188A">
      <w:pPr>
        <w:numPr>
          <w:ilvl w:val="0"/>
          <w:numId w:val="5"/>
        </w:numPr>
        <w:textAlignment w:val="baseline"/>
        <w:rPr>
          <w:rFonts w:ascii="Libre Baskerville" w:hAnsi="Libre Baskerville" w:cs="Times New Roman"/>
          <w:color w:val="000000"/>
          <w:sz w:val="22"/>
          <w:szCs w:val="22"/>
          <w:lang w:val="en-GB"/>
        </w:rPr>
      </w:pPr>
      <w:r w:rsidRPr="0073188A">
        <w:rPr>
          <w:rFonts w:ascii="Libre Baskerville" w:hAnsi="Libre Baskerville" w:cs="Times New Roman"/>
          <w:color w:val="000000"/>
          <w:sz w:val="22"/>
          <w:szCs w:val="22"/>
          <w:lang w:val="en-GB"/>
        </w:rPr>
        <w:t>Teaching and Walking the Medicine Wheel</w:t>
      </w:r>
    </w:p>
    <w:p w14:paraId="44634367" w14:textId="77777777" w:rsidR="0073188A" w:rsidRPr="0073188A" w:rsidRDefault="0073188A" w:rsidP="0073188A">
      <w:pPr>
        <w:numPr>
          <w:ilvl w:val="0"/>
          <w:numId w:val="5"/>
        </w:numPr>
        <w:textAlignment w:val="baseline"/>
        <w:rPr>
          <w:rFonts w:ascii="Libre Baskerville" w:hAnsi="Libre Baskerville" w:cs="Times New Roman"/>
          <w:color w:val="000000"/>
          <w:sz w:val="22"/>
          <w:szCs w:val="22"/>
          <w:lang w:val="en-GB"/>
        </w:rPr>
      </w:pPr>
      <w:r w:rsidRPr="0073188A">
        <w:rPr>
          <w:rFonts w:ascii="Libre Baskerville" w:hAnsi="Libre Baskerville" w:cs="Times New Roman"/>
          <w:color w:val="000000"/>
          <w:sz w:val="22"/>
          <w:szCs w:val="22"/>
          <w:lang w:val="en-GB"/>
        </w:rPr>
        <w:t>Solstice and Equinox Ceremonies</w:t>
      </w:r>
    </w:p>
    <w:p w14:paraId="2F1DB1DE" w14:textId="77777777" w:rsidR="0073188A" w:rsidRDefault="0073188A" w:rsidP="0073188A">
      <w:pPr>
        <w:rPr>
          <w:rFonts w:ascii="Hoefler Text" w:hAnsi="Hoefler Text"/>
          <w:b/>
          <w:color w:val="4F6228" w:themeColor="accent3" w:themeShade="80"/>
          <w:sz w:val="32"/>
          <w:lang w:val="en-GB"/>
        </w:rPr>
        <w:sectPr w:rsidR="0073188A" w:rsidSect="00E15322">
          <w:type w:val="continuous"/>
          <w:pgSz w:w="11900" w:h="16840"/>
          <w:pgMar w:top="1440" w:right="1797" w:bottom="1440" w:left="1797" w:header="709" w:footer="709" w:gutter="0"/>
          <w:pgBorders w:offsetFrom="page">
            <w:top w:val="thinThickThinSmallGap" w:sz="24" w:space="15" w:color="auto"/>
            <w:left w:val="thinThickThinSmallGap" w:sz="24" w:space="31" w:color="auto"/>
            <w:bottom w:val="thinThickThinSmallGap" w:sz="24" w:space="31" w:color="auto"/>
            <w:right w:val="thinThickThinSmallGap" w:sz="24" w:space="31" w:color="auto"/>
          </w:pgBorders>
          <w:cols w:num="2" w:space="720"/>
        </w:sectPr>
      </w:pPr>
    </w:p>
    <w:p w14:paraId="33601B15" w14:textId="77777777" w:rsidR="00214599" w:rsidRDefault="00214599" w:rsidP="00214599">
      <w:pPr>
        <w:jc w:val="center"/>
        <w:rPr>
          <w:rFonts w:ascii="Hoefler Text" w:hAnsi="Hoefler Text"/>
          <w:b/>
          <w:color w:val="4F6228" w:themeColor="accent3" w:themeShade="80"/>
          <w:sz w:val="32"/>
          <w:lang w:val="en-GB"/>
        </w:rPr>
      </w:pPr>
    </w:p>
    <w:p w14:paraId="49494F00" w14:textId="77777777" w:rsidR="0073188A" w:rsidRPr="0073188A" w:rsidRDefault="0073188A" w:rsidP="00214599">
      <w:pPr>
        <w:jc w:val="center"/>
        <w:rPr>
          <w:rFonts w:ascii="Hoefler Text" w:hAnsi="Hoefler Text"/>
          <w:b/>
          <w:color w:val="4F6228" w:themeColor="accent3" w:themeShade="80"/>
          <w:sz w:val="32"/>
          <w:lang w:val="en-GB"/>
        </w:rPr>
      </w:pPr>
      <w:r>
        <w:rPr>
          <w:rFonts w:ascii="Hoefler Text" w:hAnsi="Hoefler Text"/>
          <w:b/>
          <w:color w:val="4F6228" w:themeColor="accent3" w:themeShade="80"/>
          <w:sz w:val="32"/>
          <w:lang w:val="en-GB"/>
        </w:rPr>
        <w:t>Booking and Further Information</w:t>
      </w:r>
    </w:p>
    <w:p w14:paraId="1C688C8B" w14:textId="77777777" w:rsidR="0073188A" w:rsidRPr="0073188A" w:rsidRDefault="0073188A" w:rsidP="0073188A">
      <w:pPr>
        <w:jc w:val="center"/>
        <w:rPr>
          <w:rFonts w:ascii="Hoefler Text" w:hAnsi="Hoefler Text"/>
          <w:sz w:val="28"/>
          <w:lang w:val="en-GB"/>
        </w:rPr>
      </w:pPr>
    </w:p>
    <w:p w14:paraId="71E4664B" w14:textId="77777777" w:rsidR="0073188A" w:rsidRDefault="0073188A" w:rsidP="0073188A">
      <w:pPr>
        <w:jc w:val="center"/>
        <w:rPr>
          <w:rFonts w:ascii="Hoefler Text" w:hAnsi="Hoefler Text"/>
          <w:sz w:val="28"/>
          <w:lang w:val="en-GB"/>
        </w:rPr>
      </w:pPr>
      <w:r>
        <w:rPr>
          <w:rFonts w:ascii="Hoefler Text" w:hAnsi="Hoefler Text"/>
          <w:sz w:val="28"/>
          <w:lang w:val="en-GB"/>
        </w:rPr>
        <w:t>email: booksbyrobyn</w:t>
      </w:r>
      <w:r w:rsidR="00E15322">
        <w:rPr>
          <w:rFonts w:ascii="Hoefler Text" w:hAnsi="Hoefler Text"/>
          <w:sz w:val="28"/>
          <w:lang w:val="en-GB"/>
        </w:rPr>
        <w:t>bridges</w:t>
      </w:r>
      <w:r>
        <w:rPr>
          <w:rFonts w:ascii="Hoefler Text" w:hAnsi="Hoefler Text"/>
          <w:sz w:val="28"/>
          <w:lang w:val="en-GB"/>
        </w:rPr>
        <w:t>@gmail.com</w:t>
      </w:r>
    </w:p>
    <w:p w14:paraId="6235351E" w14:textId="77777777" w:rsidR="0073188A" w:rsidRDefault="0073188A" w:rsidP="0073188A">
      <w:pPr>
        <w:jc w:val="center"/>
        <w:rPr>
          <w:rFonts w:ascii="Hoefler Text" w:hAnsi="Hoefler Text"/>
          <w:sz w:val="28"/>
          <w:lang w:val="en-GB"/>
        </w:rPr>
      </w:pPr>
      <w:r>
        <w:rPr>
          <w:rFonts w:ascii="Hoefler Text" w:hAnsi="Hoefler Text"/>
          <w:sz w:val="28"/>
          <w:lang w:val="en-GB"/>
        </w:rPr>
        <w:t>phone: (406) 595-2410</w:t>
      </w:r>
    </w:p>
    <w:p w14:paraId="2E43B311" w14:textId="77777777" w:rsidR="00B61CEC" w:rsidRPr="00140298" w:rsidRDefault="0073188A" w:rsidP="00140298">
      <w:pPr>
        <w:jc w:val="center"/>
        <w:rPr>
          <w:rFonts w:ascii="Hoefler Text" w:hAnsi="Hoefler Text"/>
          <w:sz w:val="28"/>
          <w:lang w:val="en-GB"/>
        </w:rPr>
      </w:pPr>
      <w:r>
        <w:rPr>
          <w:rFonts w:ascii="Hoefler Text" w:hAnsi="Hoefler Text"/>
          <w:sz w:val="28"/>
          <w:lang w:val="en-GB"/>
        </w:rPr>
        <w:t>www.robynbridges.com</w:t>
      </w:r>
    </w:p>
    <w:sectPr w:rsidR="00B61CEC" w:rsidRPr="00140298" w:rsidSect="00E15322">
      <w:type w:val="continuous"/>
      <w:pgSz w:w="11900" w:h="16840"/>
      <w:pgMar w:top="1440" w:right="1797" w:bottom="1440" w:left="1797" w:header="709" w:footer="709" w:gutter="0"/>
      <w:pgBorders w:offsetFrom="page">
        <w:top w:val="thinThickThinSmallGap" w:sz="24" w:space="15" w:color="auto"/>
        <w:left w:val="thinThickThinSmallGap" w:sz="24" w:space="31" w:color="auto"/>
        <w:bottom w:val="thinThickThinSmallGap" w:sz="24" w:space="31" w:color="auto"/>
        <w:right w:val="thinThickThinSmallGap" w:sz="24" w:space="31" w:color="auto"/>
      </w:pgBorder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67D2C" w14:textId="77777777" w:rsidR="00EA4740" w:rsidRDefault="00EA4740">
      <w:r>
        <w:separator/>
      </w:r>
    </w:p>
  </w:endnote>
  <w:endnote w:type="continuationSeparator" w:id="0">
    <w:p w14:paraId="6AF620C5" w14:textId="77777777" w:rsidR="00EA4740" w:rsidRDefault="00EA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Libre Baskerville">
    <w:altName w:val="Times New Roman"/>
    <w:charset w:val="00"/>
    <w:family w:val="auto"/>
    <w:pitch w:val="default"/>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DF4E7" w14:textId="77777777" w:rsidR="00EA4740" w:rsidRDefault="00EA4740">
      <w:r>
        <w:separator/>
      </w:r>
    </w:p>
  </w:footnote>
  <w:footnote w:type="continuationSeparator" w:id="0">
    <w:p w14:paraId="2939EC0E" w14:textId="77777777" w:rsidR="00EA4740" w:rsidRDefault="00EA47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D060" w14:textId="2B8CD4AF" w:rsidR="00140298" w:rsidRPr="0073188A" w:rsidRDefault="00140298" w:rsidP="00140298">
    <w:pPr>
      <w:rPr>
        <w:rFonts w:ascii="Hoefler Text" w:hAnsi="Hoefler Text"/>
        <w:b/>
        <w:color w:val="4F6228" w:themeColor="accent3" w:themeShade="80"/>
        <w:lang w:val="en-GB"/>
      </w:rPr>
    </w:pPr>
    <w:r>
      <w:rPr>
        <w:rFonts w:ascii="Cochin" w:hAnsi="Cochin"/>
        <w:b/>
        <w:color w:val="4F6228" w:themeColor="accent3" w:themeShade="80"/>
        <w:sz w:val="52"/>
        <w:lang w:val="en-GB"/>
      </w:rPr>
      <w:t>R</w:t>
    </w:r>
    <w:r w:rsidRPr="0073188A">
      <w:rPr>
        <w:rFonts w:ascii="Cochin" w:hAnsi="Cochin"/>
        <w:b/>
        <w:color w:val="4F6228" w:themeColor="accent3" w:themeShade="80"/>
        <w:sz w:val="52"/>
        <w:lang w:val="en-GB"/>
      </w:rPr>
      <w:t>obyn Bridges, M. Ed.</w:t>
    </w:r>
    <w:r w:rsidR="00214599">
      <w:rPr>
        <w:rFonts w:ascii="Cochin" w:hAnsi="Cochin"/>
        <w:b/>
        <w:color w:val="4F6228" w:themeColor="accent3" w:themeShade="80"/>
        <w:sz w:val="52"/>
        <w:lang w:val="en-GB"/>
      </w:rPr>
      <w:t xml:space="preserve">  </w:t>
    </w:r>
    <w:r w:rsidR="00214599" w:rsidRPr="0045245D">
      <w:rPr>
        <w:rFonts w:ascii="Hoefler Text" w:hAnsi="Hoefler Text"/>
        <w:b/>
        <w:noProof/>
        <w:color w:val="4F6228" w:themeColor="accent3" w:themeShade="80"/>
        <w:sz w:val="22"/>
      </w:rPr>
      <w:drawing>
        <wp:anchor distT="0" distB="0" distL="114300" distR="114300" simplePos="0" relativeHeight="251659264" behindDoc="0" locked="0" layoutInCell="1" allowOverlap="1" wp14:anchorId="54C8002F" wp14:editId="17BBF746">
          <wp:simplePos x="0" y="0"/>
          <wp:positionH relativeFrom="column">
            <wp:posOffset>0</wp:posOffset>
          </wp:positionH>
          <wp:positionV relativeFrom="paragraph">
            <wp:posOffset>380365</wp:posOffset>
          </wp:positionV>
          <wp:extent cx="1693545" cy="2118995"/>
          <wp:effectExtent l="0" t="0" r="8255" b="0"/>
          <wp:wrapThrough wrapText="bothSides">
            <wp:wrapPolygon edited="0">
              <wp:start x="0" y="0"/>
              <wp:lineTo x="0" y="21231"/>
              <wp:lineTo x="21381" y="21231"/>
              <wp:lineTo x="21381" y="0"/>
              <wp:lineTo x="0" y="0"/>
            </wp:wrapPolygon>
          </wp:wrapThrough>
          <wp:docPr id="5" name="Picture 5" descr="Author Photo low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 Photo low dpi.jpg"/>
                  <pic:cNvPicPr/>
                </pic:nvPicPr>
                <pic:blipFill>
                  <a:blip r:embed="rId1">
                    <a:extLst>
                      <a:ext uri="{28A0092B-C50C-407E-A947-70E740481C1C}">
                        <a14:useLocalDpi xmlns:a14="http://schemas.microsoft.com/office/drawing/2010/main" val="0"/>
                      </a:ext>
                    </a:extLst>
                  </a:blip>
                  <a:stretch>
                    <a:fillRect/>
                  </a:stretch>
                </pic:blipFill>
                <pic:spPr>
                  <a:xfrm>
                    <a:off x="0" y="0"/>
                    <a:ext cx="1693545" cy="2118995"/>
                  </a:xfrm>
                  <a:prstGeom prst="rect">
                    <a:avLst/>
                  </a:prstGeom>
                </pic:spPr>
              </pic:pic>
            </a:graphicData>
          </a:graphic>
          <wp14:sizeRelH relativeFrom="page">
            <wp14:pctWidth>0</wp14:pctWidth>
          </wp14:sizeRelH>
          <wp14:sizeRelV relativeFrom="page">
            <wp14:pctHeight>0</wp14:pctHeight>
          </wp14:sizeRelV>
        </wp:anchor>
      </w:drawing>
    </w:r>
  </w:p>
  <w:p w14:paraId="5BF1E48A" w14:textId="77777777" w:rsidR="00140298" w:rsidRDefault="00140298" w:rsidP="00140298">
    <w:pPr>
      <w:rPr>
        <w:rFonts w:ascii="Hoefler Text" w:hAnsi="Hoefler Text"/>
        <w:sz w:val="32"/>
        <w:lang w:val="en-GB"/>
      </w:rPr>
    </w:pPr>
    <w:r>
      <w:rPr>
        <w:rFonts w:ascii="Hoefler Text" w:hAnsi="Hoefler Text"/>
        <w:sz w:val="32"/>
        <w:lang w:val="en-GB"/>
      </w:rPr>
      <w:t xml:space="preserve">     </w:t>
    </w:r>
    <w:r w:rsidRPr="0073188A">
      <w:rPr>
        <w:rFonts w:ascii="Hoefler Text" w:hAnsi="Hoefler Text"/>
        <w:sz w:val="32"/>
        <w:lang w:val="en-GB"/>
      </w:rPr>
      <w:t xml:space="preserve">Eco-Soul Teacher, Author, </w:t>
    </w:r>
    <w:r>
      <w:rPr>
        <w:rFonts w:ascii="Hoefler Text" w:hAnsi="Hoefler Text"/>
        <w:sz w:val="32"/>
        <w:lang w:val="en-GB"/>
      </w:rPr>
      <w:t>&amp;</w:t>
    </w:r>
    <w:r w:rsidRPr="0073188A">
      <w:rPr>
        <w:rFonts w:ascii="Hoefler Text" w:hAnsi="Hoefler Text"/>
        <w:sz w:val="32"/>
        <w:lang w:val="en-GB"/>
      </w:rPr>
      <w:t xml:space="preserve"> </w:t>
    </w:r>
  </w:p>
  <w:p w14:paraId="69D97106" w14:textId="77777777" w:rsidR="00140298" w:rsidRPr="0073188A" w:rsidRDefault="00140298" w:rsidP="00140298">
    <w:pPr>
      <w:rPr>
        <w:rFonts w:ascii="Hoefler Text" w:hAnsi="Hoefler Text"/>
        <w:sz w:val="32"/>
        <w:lang w:val="en-GB"/>
      </w:rPr>
    </w:pPr>
    <w:r>
      <w:rPr>
        <w:rFonts w:ascii="Hoefler Text" w:hAnsi="Hoefler Text"/>
        <w:sz w:val="32"/>
        <w:lang w:val="en-GB"/>
      </w:rPr>
      <w:t xml:space="preserve">            </w:t>
    </w:r>
    <w:r w:rsidRPr="0073188A">
      <w:rPr>
        <w:rFonts w:ascii="Hoefler Text" w:hAnsi="Hoefler Text"/>
        <w:sz w:val="32"/>
        <w:lang w:val="en-GB"/>
      </w:rPr>
      <w:t>Inspirational Speaker</w:t>
    </w:r>
  </w:p>
  <w:p w14:paraId="55D1ECCA" w14:textId="77777777" w:rsidR="00140298" w:rsidRDefault="001402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6686"/>
    <w:multiLevelType w:val="multilevel"/>
    <w:tmpl w:val="C7E4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64232"/>
    <w:multiLevelType w:val="hybridMultilevel"/>
    <w:tmpl w:val="926CB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C92428"/>
    <w:multiLevelType w:val="multilevel"/>
    <w:tmpl w:val="90D2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AA7B9C"/>
    <w:multiLevelType w:val="multilevel"/>
    <w:tmpl w:val="926CB11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607B1174"/>
    <w:multiLevelType w:val="hybridMultilevel"/>
    <w:tmpl w:val="A52E754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EC"/>
    <w:rsid w:val="000E18F4"/>
    <w:rsid w:val="00140298"/>
    <w:rsid w:val="00214599"/>
    <w:rsid w:val="003733F7"/>
    <w:rsid w:val="0039746B"/>
    <w:rsid w:val="0045245D"/>
    <w:rsid w:val="00531B9F"/>
    <w:rsid w:val="00724987"/>
    <w:rsid w:val="0073188A"/>
    <w:rsid w:val="00AA49A5"/>
    <w:rsid w:val="00B61CEC"/>
    <w:rsid w:val="00BA55DE"/>
    <w:rsid w:val="00BF765F"/>
    <w:rsid w:val="00E0229B"/>
    <w:rsid w:val="00E15322"/>
    <w:rsid w:val="00EA4740"/>
    <w:rsid w:val="00EE14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57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1CEC"/>
    <w:pPr>
      <w:spacing w:beforeLines="1" w:afterLines="1"/>
    </w:pPr>
    <w:rPr>
      <w:rFonts w:ascii="Times" w:hAnsi="Times" w:cs="Times New Roman"/>
      <w:sz w:val="20"/>
      <w:szCs w:val="20"/>
      <w:lang w:val="en-GB"/>
    </w:rPr>
  </w:style>
  <w:style w:type="paragraph" w:styleId="Header">
    <w:name w:val="header"/>
    <w:basedOn w:val="Normal"/>
    <w:link w:val="HeaderChar"/>
    <w:uiPriority w:val="99"/>
    <w:unhideWhenUsed/>
    <w:rsid w:val="00140298"/>
    <w:pPr>
      <w:tabs>
        <w:tab w:val="center" w:pos="4320"/>
        <w:tab w:val="right" w:pos="8640"/>
      </w:tabs>
    </w:pPr>
  </w:style>
  <w:style w:type="character" w:customStyle="1" w:styleId="HeaderChar">
    <w:name w:val="Header Char"/>
    <w:basedOn w:val="DefaultParagraphFont"/>
    <w:link w:val="Header"/>
    <w:uiPriority w:val="99"/>
    <w:rsid w:val="00140298"/>
  </w:style>
  <w:style w:type="paragraph" w:styleId="Footer">
    <w:name w:val="footer"/>
    <w:basedOn w:val="Normal"/>
    <w:link w:val="FooterChar"/>
    <w:uiPriority w:val="99"/>
    <w:unhideWhenUsed/>
    <w:rsid w:val="00140298"/>
    <w:pPr>
      <w:tabs>
        <w:tab w:val="center" w:pos="4320"/>
        <w:tab w:val="right" w:pos="8640"/>
      </w:tabs>
    </w:pPr>
  </w:style>
  <w:style w:type="character" w:customStyle="1" w:styleId="FooterChar">
    <w:name w:val="Footer Char"/>
    <w:basedOn w:val="DefaultParagraphFont"/>
    <w:link w:val="Footer"/>
    <w:uiPriority w:val="99"/>
    <w:rsid w:val="001402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1CEC"/>
    <w:pPr>
      <w:spacing w:beforeLines="1" w:afterLines="1"/>
    </w:pPr>
    <w:rPr>
      <w:rFonts w:ascii="Times" w:hAnsi="Times" w:cs="Times New Roman"/>
      <w:sz w:val="20"/>
      <w:szCs w:val="20"/>
      <w:lang w:val="en-GB"/>
    </w:rPr>
  </w:style>
  <w:style w:type="paragraph" w:styleId="Header">
    <w:name w:val="header"/>
    <w:basedOn w:val="Normal"/>
    <w:link w:val="HeaderChar"/>
    <w:uiPriority w:val="99"/>
    <w:unhideWhenUsed/>
    <w:rsid w:val="00140298"/>
    <w:pPr>
      <w:tabs>
        <w:tab w:val="center" w:pos="4320"/>
        <w:tab w:val="right" w:pos="8640"/>
      </w:tabs>
    </w:pPr>
  </w:style>
  <w:style w:type="character" w:customStyle="1" w:styleId="HeaderChar">
    <w:name w:val="Header Char"/>
    <w:basedOn w:val="DefaultParagraphFont"/>
    <w:link w:val="Header"/>
    <w:uiPriority w:val="99"/>
    <w:rsid w:val="00140298"/>
  </w:style>
  <w:style w:type="paragraph" w:styleId="Footer">
    <w:name w:val="footer"/>
    <w:basedOn w:val="Normal"/>
    <w:link w:val="FooterChar"/>
    <w:uiPriority w:val="99"/>
    <w:unhideWhenUsed/>
    <w:rsid w:val="00140298"/>
    <w:pPr>
      <w:tabs>
        <w:tab w:val="center" w:pos="4320"/>
        <w:tab w:val="right" w:pos="8640"/>
      </w:tabs>
    </w:pPr>
  </w:style>
  <w:style w:type="character" w:customStyle="1" w:styleId="FooterChar">
    <w:name w:val="Footer Char"/>
    <w:basedOn w:val="DefaultParagraphFont"/>
    <w:link w:val="Footer"/>
    <w:uiPriority w:val="99"/>
    <w:rsid w:val="0014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07974">
      <w:bodyDiv w:val="1"/>
      <w:marLeft w:val="0"/>
      <w:marRight w:val="0"/>
      <w:marTop w:val="0"/>
      <w:marBottom w:val="0"/>
      <w:divBdr>
        <w:top w:val="none" w:sz="0" w:space="0" w:color="auto"/>
        <w:left w:val="none" w:sz="0" w:space="0" w:color="auto"/>
        <w:bottom w:val="none" w:sz="0" w:space="0" w:color="auto"/>
        <w:right w:val="none" w:sz="0" w:space="0" w:color="auto"/>
      </w:divBdr>
    </w:div>
    <w:div w:id="1584101147">
      <w:bodyDiv w:val="1"/>
      <w:marLeft w:val="0"/>
      <w:marRight w:val="0"/>
      <w:marTop w:val="0"/>
      <w:marBottom w:val="0"/>
      <w:divBdr>
        <w:top w:val="none" w:sz="0" w:space="0" w:color="auto"/>
        <w:left w:val="none" w:sz="0" w:space="0" w:color="auto"/>
        <w:bottom w:val="none" w:sz="0" w:space="0" w:color="auto"/>
        <w:right w:val="none" w:sz="0" w:space="0" w:color="auto"/>
      </w:divBdr>
      <w:divsChild>
        <w:div w:id="675884465">
          <w:marLeft w:val="0"/>
          <w:marRight w:val="0"/>
          <w:marTop w:val="0"/>
          <w:marBottom w:val="0"/>
          <w:divBdr>
            <w:top w:val="none" w:sz="0" w:space="0" w:color="auto"/>
            <w:left w:val="none" w:sz="0" w:space="0" w:color="auto"/>
            <w:bottom w:val="none" w:sz="0" w:space="0" w:color="auto"/>
            <w:right w:val="none" w:sz="0" w:space="0" w:color="auto"/>
          </w:divBdr>
        </w:div>
        <w:div w:id="1885561455">
          <w:marLeft w:val="0"/>
          <w:marRight w:val="0"/>
          <w:marTop w:val="0"/>
          <w:marBottom w:val="0"/>
          <w:divBdr>
            <w:top w:val="none" w:sz="0" w:space="0" w:color="auto"/>
            <w:left w:val="none" w:sz="0" w:space="0" w:color="auto"/>
            <w:bottom w:val="none" w:sz="0" w:space="0" w:color="auto"/>
            <w:right w:val="none" w:sz="0" w:space="0" w:color="auto"/>
          </w:divBdr>
        </w:div>
      </w:divsChild>
    </w:div>
    <w:div w:id="2116368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2109</Characters>
  <Application>Microsoft Macintosh Word</Application>
  <DocSecurity>0</DocSecurity>
  <Lines>17</Lines>
  <Paragraphs>4</Paragraphs>
  <ScaleCrop>false</ScaleCrop>
  <Company>Princeton University</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McGunagle</dc:creator>
  <cp:keywords/>
  <cp:lastModifiedBy>Robyn Bridges</cp:lastModifiedBy>
  <cp:revision>3</cp:revision>
  <dcterms:created xsi:type="dcterms:W3CDTF">2017-06-30T19:19:00Z</dcterms:created>
  <dcterms:modified xsi:type="dcterms:W3CDTF">2019-10-05T20:27:00Z</dcterms:modified>
</cp:coreProperties>
</file>